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8CE19" w14:textId="77777777" w:rsidR="00801165" w:rsidRDefault="00801165" w:rsidP="00801165">
      <w:pPr>
        <w:ind w:left="4536"/>
      </w:pPr>
      <w:r>
        <w:rPr>
          <w:noProof/>
          <w:lang w:eastAsia="en-GB"/>
        </w:rPr>
        <w:drawing>
          <wp:inline distT="0" distB="0" distL="0" distR="0" wp14:anchorId="3EAF7045" wp14:editId="6B72E985">
            <wp:extent cx="3048000" cy="914400"/>
            <wp:effectExtent l="0" t="0" r="0" b="0"/>
            <wp:docPr id="334119118" name="Picture 33411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914400"/>
                    </a:xfrm>
                    <a:prstGeom prst="rect">
                      <a:avLst/>
                    </a:prstGeom>
                  </pic:spPr>
                </pic:pic>
              </a:graphicData>
            </a:graphic>
          </wp:inline>
        </w:drawing>
      </w:r>
    </w:p>
    <w:p w14:paraId="6FB74ED9" w14:textId="77777777" w:rsidR="00801165" w:rsidRDefault="00801165" w:rsidP="00801165"/>
    <w:p w14:paraId="6658DCC1" w14:textId="14102FE7" w:rsidR="00801165" w:rsidRDefault="00801165" w:rsidP="006F58DC">
      <w:pPr>
        <w:pStyle w:val="Heading1"/>
        <w:spacing w:before="94"/>
        <w:ind w:left="0"/>
        <w:jc w:val="center"/>
        <w:rPr>
          <w:sz w:val="24"/>
          <w:szCs w:val="24"/>
        </w:rPr>
      </w:pPr>
      <w:r w:rsidRPr="588EFF52">
        <w:rPr>
          <w:sz w:val="24"/>
          <w:szCs w:val="24"/>
        </w:rPr>
        <w:t>Job description</w:t>
      </w:r>
      <w:r>
        <w:rPr>
          <w:sz w:val="24"/>
          <w:szCs w:val="24"/>
        </w:rPr>
        <w:t xml:space="preserve">: </w:t>
      </w:r>
      <w:r w:rsidR="00025234" w:rsidRPr="00025234">
        <w:rPr>
          <w:sz w:val="24"/>
          <w:szCs w:val="24"/>
        </w:rPr>
        <w:t>Programme Area Manager for Humanities and Applied Studies</w:t>
      </w:r>
    </w:p>
    <w:p w14:paraId="7A19D71D" w14:textId="77777777" w:rsidR="00801165" w:rsidRDefault="00801165" w:rsidP="006F58DC">
      <w:pPr>
        <w:pStyle w:val="Heading1"/>
        <w:spacing w:before="94"/>
        <w:ind w:left="0"/>
        <w:jc w:val="both"/>
        <w:rPr>
          <w:sz w:val="24"/>
          <w:szCs w:val="24"/>
        </w:rPr>
      </w:pPr>
    </w:p>
    <w:tbl>
      <w:tblPr>
        <w:tblStyle w:val="TableGrid"/>
        <w:tblW w:w="0" w:type="auto"/>
        <w:tblLook w:val="04A0" w:firstRow="1" w:lastRow="0" w:firstColumn="1" w:lastColumn="0" w:noHBand="0" w:noVBand="1"/>
      </w:tblPr>
      <w:tblGrid>
        <w:gridCol w:w="2478"/>
        <w:gridCol w:w="6538"/>
      </w:tblGrid>
      <w:tr w:rsidR="00E0609A" w:rsidRPr="00801165" w14:paraId="1884CB17" w14:textId="77777777" w:rsidTr="00E0609A">
        <w:trPr>
          <w:trHeight w:val="671"/>
        </w:trPr>
        <w:tc>
          <w:tcPr>
            <w:tcW w:w="2478" w:type="dxa"/>
            <w:shd w:val="clear" w:color="auto" w:fill="BFBFBF"/>
          </w:tcPr>
          <w:p w14:paraId="1ADB84E5" w14:textId="65D6D9F9" w:rsidR="00E0609A" w:rsidRPr="00801165" w:rsidRDefault="00D574B2"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Location</w:t>
            </w:r>
          </w:p>
        </w:tc>
        <w:tc>
          <w:tcPr>
            <w:tcW w:w="6538" w:type="dxa"/>
          </w:tcPr>
          <w:p w14:paraId="7285F7EA" w14:textId="6870FBA5" w:rsidR="00E0609A" w:rsidRPr="002C1E9C" w:rsidRDefault="00D574B2" w:rsidP="006F58DC">
            <w:pPr>
              <w:tabs>
                <w:tab w:val="left" w:pos="9030"/>
              </w:tabs>
              <w:spacing w:before="10"/>
              <w:jc w:val="both"/>
              <w:rPr>
                <w:rFonts w:ascii="Arial MT" w:eastAsia="Arial MT" w:hAnsi="Arial MT" w:cs="Arial MT"/>
                <w:sz w:val="24"/>
              </w:rPr>
            </w:pPr>
            <w:r w:rsidRPr="00D574B2">
              <w:rPr>
                <w:rFonts w:ascii="Arial MT" w:eastAsia="Arial MT" w:hAnsi="Arial MT" w:cs="Arial MT"/>
                <w:sz w:val="24"/>
              </w:rPr>
              <w:t>Morley College London, North Kensington Centre. The post holder may be re</w:t>
            </w:r>
            <w:r w:rsidR="004C60D5">
              <w:rPr>
                <w:rFonts w:ascii="Arial MT" w:eastAsia="Arial MT" w:hAnsi="Arial MT" w:cs="Arial MT"/>
                <w:sz w:val="24"/>
              </w:rPr>
              <w:t xml:space="preserve">quired to work at other </w:t>
            </w:r>
            <w:proofErr w:type="spellStart"/>
            <w:r w:rsidR="004C60D5">
              <w:rPr>
                <w:rFonts w:ascii="Arial MT" w:eastAsia="Arial MT" w:hAnsi="Arial MT" w:cs="Arial MT"/>
                <w:sz w:val="24"/>
              </w:rPr>
              <w:t>centres</w:t>
            </w:r>
            <w:proofErr w:type="spellEnd"/>
          </w:p>
        </w:tc>
      </w:tr>
      <w:tr w:rsidR="00E0609A" w:rsidRPr="00801165" w14:paraId="766F2E82" w14:textId="77777777" w:rsidTr="00E0609A">
        <w:trPr>
          <w:trHeight w:val="694"/>
        </w:trPr>
        <w:tc>
          <w:tcPr>
            <w:tcW w:w="2478" w:type="dxa"/>
            <w:shd w:val="clear" w:color="auto" w:fill="BFBFBF"/>
          </w:tcPr>
          <w:p w14:paraId="35ED19E3" w14:textId="32E1B473" w:rsidR="00E0609A" w:rsidRPr="00801165" w:rsidRDefault="00D574B2"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Grade</w:t>
            </w:r>
          </w:p>
        </w:tc>
        <w:tc>
          <w:tcPr>
            <w:tcW w:w="6538" w:type="dxa"/>
          </w:tcPr>
          <w:p w14:paraId="6406DD93" w14:textId="327003DB" w:rsidR="00E0609A" w:rsidRPr="00E0609A" w:rsidRDefault="00D574B2" w:rsidP="006F58DC">
            <w:pPr>
              <w:tabs>
                <w:tab w:val="left" w:pos="9030"/>
              </w:tabs>
              <w:spacing w:before="10"/>
              <w:jc w:val="both"/>
              <w:rPr>
                <w:rFonts w:ascii="Arial MT" w:eastAsia="Arial MT" w:hAnsi="Arial MT" w:cs="Arial MT"/>
                <w:sz w:val="24"/>
              </w:rPr>
            </w:pPr>
            <w:proofErr w:type="spellStart"/>
            <w:r w:rsidRPr="00D574B2">
              <w:rPr>
                <w:rFonts w:ascii="Arial MT" w:eastAsia="Arial MT" w:hAnsi="Arial MT" w:cs="Arial MT"/>
                <w:sz w:val="24"/>
              </w:rPr>
              <w:t>AoC</w:t>
            </w:r>
            <w:proofErr w:type="spellEnd"/>
            <w:r w:rsidRPr="00D574B2">
              <w:rPr>
                <w:rFonts w:ascii="Arial MT" w:eastAsia="Arial MT" w:hAnsi="Arial MT" w:cs="Arial MT"/>
                <w:sz w:val="24"/>
              </w:rPr>
              <w:t xml:space="preserve"> scale spine points 35 - 39</w:t>
            </w:r>
          </w:p>
        </w:tc>
      </w:tr>
      <w:tr w:rsidR="00801165" w:rsidRPr="00801165" w14:paraId="503162FE" w14:textId="77777777" w:rsidTr="000F4EFA">
        <w:tc>
          <w:tcPr>
            <w:tcW w:w="2478" w:type="dxa"/>
            <w:shd w:val="clear" w:color="auto" w:fill="BFBFBF"/>
          </w:tcPr>
          <w:p w14:paraId="6225A46C" w14:textId="77777777" w:rsidR="00801165" w:rsidRPr="00801165" w:rsidRDefault="00801165" w:rsidP="006F58DC">
            <w:pPr>
              <w:tabs>
                <w:tab w:val="left" w:pos="9030"/>
              </w:tabs>
              <w:spacing w:before="10"/>
              <w:jc w:val="both"/>
              <w:rPr>
                <w:rFonts w:ascii="Arial" w:eastAsia="Arial" w:hAnsi="Arial" w:cs="Arial"/>
                <w:b/>
                <w:bCs/>
                <w:sz w:val="24"/>
                <w:szCs w:val="24"/>
                <w:lang w:eastAsia="en-GB" w:bidi="en-GB"/>
              </w:rPr>
            </w:pPr>
          </w:p>
          <w:p w14:paraId="5921A22B" w14:textId="181CE31F" w:rsidR="00801165" w:rsidRPr="00801165" w:rsidRDefault="00D574B2"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Salary</w:t>
            </w:r>
          </w:p>
        </w:tc>
        <w:tc>
          <w:tcPr>
            <w:tcW w:w="6538" w:type="dxa"/>
          </w:tcPr>
          <w:p w14:paraId="21944540" w14:textId="79CDE616" w:rsidR="00801165" w:rsidRPr="00D574B2" w:rsidRDefault="001E7B1E" w:rsidP="006F58DC">
            <w:pPr>
              <w:tabs>
                <w:tab w:val="left" w:pos="9030"/>
              </w:tabs>
              <w:spacing w:before="10"/>
              <w:jc w:val="both"/>
              <w:rPr>
                <w:rFonts w:ascii="Arial" w:eastAsia="Arial" w:hAnsi="Arial" w:cs="Arial"/>
                <w:bCs/>
                <w:sz w:val="24"/>
                <w:szCs w:val="24"/>
                <w:lang w:eastAsia="en-GB" w:bidi="en-GB"/>
              </w:rPr>
            </w:pPr>
            <w:r>
              <w:rPr>
                <w:rFonts w:ascii="Arial" w:eastAsia="Arial" w:hAnsi="Arial" w:cs="Arial"/>
                <w:bCs/>
                <w:sz w:val="24"/>
                <w:szCs w:val="24"/>
                <w:lang w:eastAsia="en-GB" w:bidi="en-GB"/>
              </w:rPr>
              <w:t xml:space="preserve">£39,969 </w:t>
            </w:r>
            <w:r w:rsidR="00D574B2" w:rsidRPr="00D574B2">
              <w:rPr>
                <w:rFonts w:ascii="Arial" w:eastAsia="Arial" w:hAnsi="Arial" w:cs="Arial"/>
                <w:bCs/>
                <w:sz w:val="24"/>
                <w:szCs w:val="24"/>
                <w:lang w:eastAsia="en-GB" w:bidi="en-GB"/>
              </w:rPr>
              <w:t xml:space="preserve">- </w:t>
            </w:r>
            <w:r>
              <w:rPr>
                <w:rFonts w:ascii="Arial" w:eastAsia="Arial" w:hAnsi="Arial" w:cs="Arial"/>
                <w:bCs/>
                <w:sz w:val="24"/>
                <w:szCs w:val="24"/>
                <w:lang w:eastAsia="en-GB" w:bidi="en-GB"/>
              </w:rPr>
              <w:t>£43,368</w:t>
            </w:r>
            <w:r w:rsidR="00D574B2" w:rsidRPr="00D574B2">
              <w:rPr>
                <w:rFonts w:ascii="Arial" w:eastAsia="Arial" w:hAnsi="Arial" w:cs="Arial"/>
                <w:bCs/>
                <w:sz w:val="24"/>
                <w:szCs w:val="24"/>
                <w:lang w:eastAsia="en-GB" w:bidi="en-GB"/>
              </w:rPr>
              <w:t xml:space="preserve"> (incl. LWA) per annum (pro-rata as applicable). We will usually appoint at the bottom of the salary scale unless the successful candidate has relevant experience relating to the selection criteria over and above what is required.</w:t>
            </w:r>
          </w:p>
        </w:tc>
      </w:tr>
      <w:tr w:rsidR="00E0609A" w:rsidRPr="00801165" w14:paraId="23F19B64" w14:textId="77777777" w:rsidTr="00E0609A">
        <w:trPr>
          <w:trHeight w:val="669"/>
        </w:trPr>
        <w:tc>
          <w:tcPr>
            <w:tcW w:w="2478" w:type="dxa"/>
            <w:shd w:val="clear" w:color="auto" w:fill="BFBFBF"/>
          </w:tcPr>
          <w:p w14:paraId="120629CA" w14:textId="6CBD91DB" w:rsidR="00E0609A" w:rsidRPr="00801165" w:rsidRDefault="00D574B2"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Hours of work</w:t>
            </w:r>
          </w:p>
        </w:tc>
        <w:tc>
          <w:tcPr>
            <w:tcW w:w="6538" w:type="dxa"/>
          </w:tcPr>
          <w:p w14:paraId="117DD8C4" w14:textId="17E1D864" w:rsidR="00E0609A" w:rsidRPr="00E0609A" w:rsidRDefault="00D574B2" w:rsidP="006F58DC">
            <w:pPr>
              <w:tabs>
                <w:tab w:val="left" w:pos="9030"/>
              </w:tabs>
              <w:spacing w:before="10"/>
              <w:jc w:val="both"/>
              <w:rPr>
                <w:rFonts w:ascii="Arial MT" w:eastAsia="Arial MT" w:hAnsi="Arial MT" w:cs="Arial MT"/>
                <w:sz w:val="24"/>
              </w:rPr>
            </w:pPr>
            <w:r w:rsidRPr="00D574B2">
              <w:rPr>
                <w:rFonts w:ascii="Arial MT" w:eastAsia="Arial MT" w:hAnsi="Arial MT" w:cs="Arial MT"/>
                <w:sz w:val="24"/>
              </w:rPr>
              <w:t>36 pw FTE (to include some evenings and occasional weekends</w:t>
            </w:r>
          </w:p>
        </w:tc>
      </w:tr>
      <w:tr w:rsidR="00801165" w:rsidRPr="00801165" w14:paraId="4DD8D952" w14:textId="77777777" w:rsidTr="000F4EFA">
        <w:tc>
          <w:tcPr>
            <w:tcW w:w="2478" w:type="dxa"/>
            <w:shd w:val="clear" w:color="auto" w:fill="BFBFBF"/>
          </w:tcPr>
          <w:p w14:paraId="1DAAEC65" w14:textId="77777777" w:rsidR="00801165" w:rsidRPr="00801165" w:rsidRDefault="00801165" w:rsidP="006F58DC">
            <w:pPr>
              <w:tabs>
                <w:tab w:val="left" w:pos="9030"/>
              </w:tabs>
              <w:spacing w:before="10"/>
              <w:jc w:val="both"/>
              <w:rPr>
                <w:rFonts w:ascii="Arial" w:eastAsia="Arial" w:hAnsi="Arial" w:cs="Arial"/>
                <w:b/>
                <w:bCs/>
                <w:sz w:val="24"/>
                <w:szCs w:val="24"/>
                <w:lang w:eastAsia="en-GB" w:bidi="en-GB"/>
              </w:rPr>
            </w:pPr>
          </w:p>
          <w:p w14:paraId="413B9F34" w14:textId="38C21078" w:rsidR="00801165" w:rsidRPr="00801165" w:rsidRDefault="00D574B2"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Holiday</w:t>
            </w:r>
          </w:p>
        </w:tc>
        <w:tc>
          <w:tcPr>
            <w:tcW w:w="6538" w:type="dxa"/>
          </w:tcPr>
          <w:p w14:paraId="7A955488" w14:textId="12809A52" w:rsidR="00801165" w:rsidRPr="00D574B2" w:rsidRDefault="00D574B2" w:rsidP="006F58DC">
            <w:pPr>
              <w:tabs>
                <w:tab w:val="left" w:pos="9030"/>
              </w:tabs>
              <w:spacing w:before="10"/>
              <w:jc w:val="both"/>
              <w:rPr>
                <w:rFonts w:ascii="Arial" w:eastAsia="Arial" w:hAnsi="Arial" w:cs="Arial"/>
                <w:bCs/>
                <w:sz w:val="24"/>
                <w:szCs w:val="24"/>
                <w:lang w:eastAsia="en-GB" w:bidi="en-GB"/>
              </w:rPr>
            </w:pPr>
            <w:r w:rsidRPr="00D574B2">
              <w:rPr>
                <w:rFonts w:ascii="Arial" w:eastAsia="Arial" w:hAnsi="Arial" w:cs="Arial"/>
                <w:bCs/>
                <w:sz w:val="24"/>
                <w:szCs w:val="24"/>
                <w:lang w:eastAsia="en-GB" w:bidi="en-GB"/>
              </w:rPr>
              <w:t>The annual leave entitlement is 38 days per annum, excluding public holidays and closure days which are additional to this entitlement</w:t>
            </w:r>
          </w:p>
        </w:tc>
      </w:tr>
      <w:tr w:rsidR="00801165" w:rsidRPr="00801165" w14:paraId="09B75E0F" w14:textId="77777777" w:rsidTr="000F4EFA">
        <w:tc>
          <w:tcPr>
            <w:tcW w:w="2478" w:type="dxa"/>
            <w:shd w:val="clear" w:color="auto" w:fill="BFBFBF"/>
          </w:tcPr>
          <w:p w14:paraId="1315F8A2" w14:textId="77777777" w:rsidR="00801165" w:rsidRPr="00801165" w:rsidRDefault="00801165" w:rsidP="006F58DC">
            <w:pPr>
              <w:tabs>
                <w:tab w:val="left" w:pos="9030"/>
              </w:tabs>
              <w:spacing w:before="10"/>
              <w:jc w:val="both"/>
              <w:rPr>
                <w:rFonts w:ascii="Arial" w:eastAsia="Arial" w:hAnsi="Arial" w:cs="Arial"/>
                <w:b/>
                <w:bCs/>
                <w:sz w:val="24"/>
                <w:szCs w:val="24"/>
                <w:lang w:eastAsia="en-GB" w:bidi="en-GB"/>
              </w:rPr>
            </w:pPr>
          </w:p>
          <w:p w14:paraId="2FC2A049" w14:textId="4D93788C" w:rsidR="00801165" w:rsidRPr="00801165" w:rsidRDefault="00D574B2"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Responsible to</w:t>
            </w:r>
          </w:p>
        </w:tc>
        <w:tc>
          <w:tcPr>
            <w:tcW w:w="6538" w:type="dxa"/>
          </w:tcPr>
          <w:p w14:paraId="08ED1125" w14:textId="1D3E36ED" w:rsidR="00801165" w:rsidRPr="00E0609A" w:rsidRDefault="00D574B2" w:rsidP="006F58DC">
            <w:pPr>
              <w:tabs>
                <w:tab w:val="left" w:pos="9030"/>
              </w:tabs>
              <w:spacing w:before="10"/>
              <w:jc w:val="both"/>
              <w:rPr>
                <w:rFonts w:ascii="Arial" w:eastAsia="Arial" w:hAnsi="Arial" w:cs="Arial"/>
                <w:bCs/>
                <w:sz w:val="24"/>
                <w:szCs w:val="24"/>
                <w:highlight w:val="yellow"/>
                <w:lang w:eastAsia="en-GB" w:bidi="en-GB"/>
              </w:rPr>
            </w:pPr>
            <w:r w:rsidRPr="00D574B2">
              <w:rPr>
                <w:rFonts w:ascii="Arial" w:eastAsia="Arial" w:hAnsi="Arial" w:cs="Arial"/>
                <w:bCs/>
                <w:sz w:val="24"/>
                <w:szCs w:val="24"/>
                <w:lang w:eastAsia="en-GB" w:bidi="en-GB"/>
              </w:rPr>
              <w:t>Head of Curriculum for Arts and Applied Studies</w:t>
            </w:r>
          </w:p>
        </w:tc>
      </w:tr>
      <w:tr w:rsidR="00801165" w:rsidRPr="00801165" w14:paraId="0983A5A0" w14:textId="77777777" w:rsidTr="00E0609A">
        <w:trPr>
          <w:trHeight w:val="730"/>
        </w:trPr>
        <w:tc>
          <w:tcPr>
            <w:tcW w:w="2478" w:type="dxa"/>
            <w:shd w:val="clear" w:color="auto" w:fill="BFBFBF"/>
          </w:tcPr>
          <w:p w14:paraId="5AA01FF8" w14:textId="77777777" w:rsidR="00801165" w:rsidRPr="00801165" w:rsidRDefault="00801165" w:rsidP="006F58DC">
            <w:pPr>
              <w:tabs>
                <w:tab w:val="left" w:pos="9030"/>
              </w:tabs>
              <w:spacing w:before="10"/>
              <w:jc w:val="both"/>
              <w:rPr>
                <w:rFonts w:ascii="Arial" w:eastAsia="Arial" w:hAnsi="Arial" w:cs="Arial"/>
                <w:b/>
                <w:bCs/>
                <w:sz w:val="24"/>
                <w:szCs w:val="24"/>
                <w:lang w:eastAsia="en-GB" w:bidi="en-GB"/>
              </w:rPr>
            </w:pPr>
          </w:p>
          <w:p w14:paraId="4BF7419D" w14:textId="604E3E2D" w:rsidR="00801165" w:rsidRPr="00801165" w:rsidRDefault="00D574B2" w:rsidP="006F58DC">
            <w:pPr>
              <w:tabs>
                <w:tab w:val="left" w:pos="9030"/>
              </w:tabs>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Responsible for</w:t>
            </w:r>
          </w:p>
        </w:tc>
        <w:tc>
          <w:tcPr>
            <w:tcW w:w="6538" w:type="dxa"/>
          </w:tcPr>
          <w:p w14:paraId="423F17DF" w14:textId="419C8739" w:rsidR="00801165" w:rsidRPr="00E0609A" w:rsidRDefault="00D574B2" w:rsidP="006F58DC">
            <w:pPr>
              <w:tabs>
                <w:tab w:val="left" w:pos="9030"/>
              </w:tabs>
              <w:spacing w:before="10"/>
              <w:jc w:val="both"/>
              <w:rPr>
                <w:rFonts w:ascii="Arial" w:eastAsia="Arial" w:hAnsi="Arial" w:cs="Arial"/>
                <w:bCs/>
                <w:sz w:val="24"/>
                <w:szCs w:val="24"/>
                <w:lang w:eastAsia="en-GB" w:bidi="en-GB"/>
              </w:rPr>
            </w:pPr>
            <w:r w:rsidRPr="00D574B2">
              <w:rPr>
                <w:rFonts w:ascii="Arial" w:eastAsia="Arial" w:hAnsi="Arial" w:cs="Arial"/>
                <w:bCs/>
                <w:sz w:val="24"/>
                <w:szCs w:val="24"/>
                <w:lang w:eastAsia="en-GB" w:bidi="en-GB"/>
              </w:rPr>
              <w:t>The line management of tutors and other staff /volunteers working within the subject area as delegated by the Head of Curriculum</w:t>
            </w:r>
          </w:p>
        </w:tc>
      </w:tr>
    </w:tbl>
    <w:p w14:paraId="2AC7935F" w14:textId="77777777" w:rsidR="00801165" w:rsidRPr="00801165" w:rsidRDefault="00801165" w:rsidP="006F58DC">
      <w:pPr>
        <w:widowControl w:val="0"/>
        <w:tabs>
          <w:tab w:val="left" w:pos="9030"/>
        </w:tabs>
        <w:autoSpaceDE w:val="0"/>
        <w:autoSpaceDN w:val="0"/>
        <w:spacing w:before="10" w:after="0" w:line="240" w:lineRule="auto"/>
        <w:jc w:val="both"/>
        <w:rPr>
          <w:rFonts w:ascii="Arial" w:eastAsia="Arial" w:hAnsi="Arial" w:cs="Arial"/>
          <w:b/>
          <w:bCs/>
          <w:sz w:val="24"/>
          <w:szCs w:val="24"/>
          <w:lang w:eastAsia="en-GB" w:bidi="en-GB"/>
        </w:rPr>
      </w:pPr>
    </w:p>
    <w:p w14:paraId="456D5AF5" w14:textId="77777777" w:rsidR="00801165" w:rsidRPr="00801165" w:rsidRDefault="00801165" w:rsidP="006F58DC">
      <w:pPr>
        <w:widowControl w:val="0"/>
        <w:tabs>
          <w:tab w:val="left" w:pos="9030"/>
        </w:tabs>
        <w:autoSpaceDE w:val="0"/>
        <w:autoSpaceDN w:val="0"/>
        <w:spacing w:before="10" w:after="0" w:line="240" w:lineRule="auto"/>
        <w:ind w:left="284"/>
        <w:jc w:val="both"/>
        <w:rPr>
          <w:rFonts w:ascii="Arial" w:eastAsia="Arial" w:hAnsi="Arial" w:cs="Arial"/>
          <w:b/>
          <w:bCs/>
          <w:sz w:val="24"/>
          <w:szCs w:val="24"/>
          <w:lang w:eastAsia="en-GB" w:bidi="en-GB"/>
        </w:rPr>
      </w:pPr>
    </w:p>
    <w:tbl>
      <w:tblPr>
        <w:tblStyle w:val="TableGrid"/>
        <w:tblW w:w="0" w:type="auto"/>
        <w:tblLook w:val="04A0" w:firstRow="1" w:lastRow="0" w:firstColumn="1" w:lastColumn="0" w:noHBand="0" w:noVBand="1"/>
      </w:tblPr>
      <w:tblGrid>
        <w:gridCol w:w="9016"/>
      </w:tblGrid>
      <w:tr w:rsidR="00801165" w:rsidRPr="00801165" w14:paraId="5A993149" w14:textId="77777777" w:rsidTr="00801165">
        <w:tc>
          <w:tcPr>
            <w:tcW w:w="9351" w:type="dxa"/>
            <w:shd w:val="clear" w:color="auto" w:fill="BFBFBF"/>
          </w:tcPr>
          <w:p w14:paraId="0F4752BB" w14:textId="77777777" w:rsidR="00801165" w:rsidRPr="00801165" w:rsidRDefault="00801165" w:rsidP="006F58DC">
            <w:pPr>
              <w:jc w:val="both"/>
              <w:rPr>
                <w:rFonts w:ascii="Arial" w:eastAsia="Arial" w:hAnsi="Arial" w:cs="Arial"/>
                <w:b/>
                <w:bCs/>
                <w:sz w:val="24"/>
                <w:szCs w:val="24"/>
                <w:lang w:eastAsia="en-GB" w:bidi="en-GB"/>
              </w:rPr>
            </w:pPr>
            <w:r w:rsidRPr="00801165">
              <w:rPr>
                <w:rFonts w:ascii="Arial" w:eastAsia="Arial" w:hAnsi="Arial" w:cs="Arial"/>
                <w:b/>
                <w:bCs/>
                <w:sz w:val="24"/>
                <w:szCs w:val="24"/>
                <w:lang w:eastAsia="en-GB" w:bidi="en-GB"/>
              </w:rPr>
              <w:t>ROLE PURPOSE</w:t>
            </w:r>
          </w:p>
          <w:p w14:paraId="3E3D8EB9" w14:textId="77777777" w:rsidR="00801165" w:rsidRPr="00801165" w:rsidRDefault="00801165" w:rsidP="006F58DC">
            <w:pPr>
              <w:jc w:val="both"/>
              <w:rPr>
                <w:rFonts w:ascii="Arial" w:eastAsia="Arial" w:hAnsi="Arial" w:cs="Arial"/>
                <w:sz w:val="20"/>
                <w:lang w:eastAsia="en-GB" w:bidi="en-GB"/>
              </w:rPr>
            </w:pPr>
          </w:p>
        </w:tc>
      </w:tr>
      <w:tr w:rsidR="00801165" w:rsidRPr="00801165" w14:paraId="3EE78CEF" w14:textId="77777777" w:rsidTr="00731319">
        <w:tc>
          <w:tcPr>
            <w:tcW w:w="9351" w:type="dxa"/>
          </w:tcPr>
          <w:p w14:paraId="4386C75C" w14:textId="77777777" w:rsidR="00471FF0" w:rsidRDefault="00471FF0" w:rsidP="00471FF0">
            <w:pPr>
              <w:pStyle w:val="BodyText"/>
              <w:rPr>
                <w:rFonts w:ascii="Arial" w:eastAsia="Arial" w:hAnsi="Arial" w:cs="Arial"/>
                <w:sz w:val="24"/>
                <w:lang w:eastAsia="en-GB" w:bidi="en-GB"/>
              </w:rPr>
            </w:pPr>
            <w:r w:rsidRPr="00471FF0">
              <w:rPr>
                <w:rFonts w:ascii="Arial" w:eastAsia="Arial" w:hAnsi="Arial" w:cs="Arial"/>
                <w:sz w:val="24"/>
                <w:lang w:eastAsia="en-GB" w:bidi="en-GB"/>
              </w:rPr>
              <w:t xml:space="preserve">The post holder will have responsibility for the innovative curriculum development and ultimately operational management of the </w:t>
            </w:r>
            <w:proofErr w:type="spellStart"/>
            <w:r w:rsidRPr="00471FF0">
              <w:rPr>
                <w:rFonts w:ascii="Arial" w:eastAsia="Arial" w:hAnsi="Arial" w:cs="Arial"/>
                <w:sz w:val="24"/>
                <w:lang w:eastAsia="en-GB" w:bidi="en-GB"/>
              </w:rPr>
              <w:t>programme</w:t>
            </w:r>
            <w:proofErr w:type="spellEnd"/>
            <w:r w:rsidRPr="00471FF0">
              <w:rPr>
                <w:rFonts w:ascii="Arial" w:eastAsia="Arial" w:hAnsi="Arial" w:cs="Arial"/>
                <w:sz w:val="24"/>
                <w:lang w:eastAsia="en-GB" w:bidi="en-GB"/>
              </w:rPr>
              <w:t xml:space="preserve"> area. This includes the leadership and co-ordination of accredited and non-accredited courses across all levels of provision, the advising of students, quality assurance, and the management of tutors and other departmental resources. The post holder will be responsible for leading the subject area’s curriculum development, with new </w:t>
            </w:r>
            <w:proofErr w:type="spellStart"/>
            <w:r w:rsidRPr="00471FF0">
              <w:rPr>
                <w:rFonts w:ascii="Arial" w:eastAsia="Arial" w:hAnsi="Arial" w:cs="Arial"/>
                <w:sz w:val="24"/>
                <w:lang w:eastAsia="en-GB" w:bidi="en-GB"/>
              </w:rPr>
              <w:t>programme</w:t>
            </w:r>
            <w:proofErr w:type="spellEnd"/>
            <w:r w:rsidRPr="00471FF0">
              <w:rPr>
                <w:rFonts w:ascii="Arial" w:eastAsia="Arial" w:hAnsi="Arial" w:cs="Arial"/>
                <w:sz w:val="24"/>
                <w:lang w:eastAsia="en-GB" w:bidi="en-GB"/>
              </w:rPr>
              <w:t xml:space="preserve">/course development and approval by the awarding </w:t>
            </w:r>
            <w:proofErr w:type="spellStart"/>
            <w:r w:rsidRPr="00471FF0">
              <w:rPr>
                <w:rFonts w:ascii="Arial" w:eastAsia="Arial" w:hAnsi="Arial" w:cs="Arial"/>
                <w:sz w:val="24"/>
                <w:lang w:eastAsia="en-GB" w:bidi="en-GB"/>
              </w:rPr>
              <w:t>organisation</w:t>
            </w:r>
            <w:proofErr w:type="spellEnd"/>
            <w:r w:rsidRPr="00471FF0">
              <w:rPr>
                <w:rFonts w:ascii="Arial" w:eastAsia="Arial" w:hAnsi="Arial" w:cs="Arial"/>
                <w:sz w:val="24"/>
                <w:lang w:eastAsia="en-GB" w:bidi="en-GB"/>
              </w:rPr>
              <w:t>.</w:t>
            </w:r>
          </w:p>
          <w:p w14:paraId="29E6567C" w14:textId="1B0FADAF" w:rsidR="00471FF0" w:rsidRPr="00471FF0" w:rsidRDefault="00471FF0" w:rsidP="00471FF0">
            <w:pPr>
              <w:pStyle w:val="BodyText"/>
              <w:rPr>
                <w:rFonts w:ascii="Arial" w:eastAsia="Arial" w:hAnsi="Arial" w:cs="Arial"/>
                <w:sz w:val="24"/>
                <w:lang w:eastAsia="en-GB" w:bidi="en-GB"/>
              </w:rPr>
            </w:pPr>
            <w:r w:rsidRPr="00471FF0">
              <w:rPr>
                <w:rFonts w:ascii="Arial" w:eastAsia="Arial" w:hAnsi="Arial" w:cs="Arial"/>
                <w:sz w:val="24"/>
                <w:lang w:eastAsia="en-GB" w:bidi="en-GB"/>
              </w:rPr>
              <w:t xml:space="preserve">  </w:t>
            </w:r>
          </w:p>
          <w:p w14:paraId="3A606354" w14:textId="049094FD" w:rsidR="0005331A" w:rsidRPr="0005331A" w:rsidRDefault="00471FF0" w:rsidP="00471FF0">
            <w:pPr>
              <w:pStyle w:val="BodyText"/>
              <w:rPr>
                <w:rFonts w:ascii="Arial" w:eastAsia="Arial" w:hAnsi="Arial" w:cs="Arial"/>
                <w:sz w:val="24"/>
                <w:lang w:eastAsia="en-GB" w:bidi="en-GB"/>
              </w:rPr>
            </w:pPr>
            <w:r w:rsidRPr="00471FF0">
              <w:rPr>
                <w:rFonts w:ascii="Arial" w:eastAsia="Arial" w:hAnsi="Arial" w:cs="Arial"/>
                <w:sz w:val="24"/>
                <w:lang w:eastAsia="en-GB" w:bidi="en-GB"/>
              </w:rPr>
              <w:t xml:space="preserve">The post holder will also support the Head of Curriculum in providing strategic leadership and management to the subject area in line with the College strategic priorities and will contribute to cross-college initiatives to support whole College development. They will contribute to the teaching of </w:t>
            </w:r>
            <w:proofErr w:type="spellStart"/>
            <w:r w:rsidRPr="00471FF0">
              <w:rPr>
                <w:rFonts w:ascii="Arial" w:eastAsia="Arial" w:hAnsi="Arial" w:cs="Arial"/>
                <w:sz w:val="24"/>
                <w:lang w:eastAsia="en-GB" w:bidi="en-GB"/>
              </w:rPr>
              <w:t>programmes</w:t>
            </w:r>
            <w:proofErr w:type="spellEnd"/>
            <w:r w:rsidRPr="00471FF0">
              <w:rPr>
                <w:rFonts w:ascii="Arial" w:eastAsia="Arial" w:hAnsi="Arial" w:cs="Arial"/>
                <w:sz w:val="24"/>
                <w:lang w:eastAsia="en-GB" w:bidi="en-GB"/>
              </w:rPr>
              <w:t xml:space="preserve">/courses within the subject area, with the hours to </w:t>
            </w:r>
            <w:proofErr w:type="gramStart"/>
            <w:r w:rsidRPr="00471FF0">
              <w:rPr>
                <w:rFonts w:ascii="Arial" w:eastAsia="Arial" w:hAnsi="Arial" w:cs="Arial"/>
                <w:sz w:val="24"/>
                <w:lang w:eastAsia="en-GB" w:bidi="en-GB"/>
              </w:rPr>
              <w:t>be taught</w:t>
            </w:r>
            <w:proofErr w:type="gramEnd"/>
            <w:r w:rsidRPr="00471FF0">
              <w:rPr>
                <w:rFonts w:ascii="Arial" w:eastAsia="Arial" w:hAnsi="Arial" w:cs="Arial"/>
                <w:sz w:val="24"/>
                <w:lang w:eastAsia="en-GB" w:bidi="en-GB"/>
              </w:rPr>
              <w:t xml:space="preserve"> reviewed on an annual basis by the Head of Curriculum as required by the college-wide curriculum plan, up to a maximum of 500 hours.</w:t>
            </w:r>
          </w:p>
          <w:p w14:paraId="3C485B69" w14:textId="0D28BAAC" w:rsidR="00801165" w:rsidRPr="0005331A" w:rsidRDefault="00801165" w:rsidP="00025234">
            <w:pPr>
              <w:pStyle w:val="BodyText"/>
              <w:rPr>
                <w:rFonts w:ascii="Arial" w:eastAsia="Arial" w:hAnsi="Arial" w:cs="Arial"/>
                <w:sz w:val="24"/>
                <w:szCs w:val="24"/>
                <w:lang w:eastAsia="en-GB" w:bidi="en-GB"/>
              </w:rPr>
            </w:pPr>
          </w:p>
        </w:tc>
      </w:tr>
    </w:tbl>
    <w:p w14:paraId="541672BB" w14:textId="77777777" w:rsidR="00801165" w:rsidRPr="00801165" w:rsidRDefault="00801165" w:rsidP="006F58DC">
      <w:pPr>
        <w:widowControl w:val="0"/>
        <w:autoSpaceDE w:val="0"/>
        <w:autoSpaceDN w:val="0"/>
        <w:spacing w:after="0" w:line="240" w:lineRule="auto"/>
        <w:jc w:val="both"/>
        <w:rPr>
          <w:rFonts w:ascii="Arial" w:eastAsia="Arial" w:hAnsi="Arial" w:cs="Arial"/>
          <w:sz w:val="20"/>
          <w:lang w:eastAsia="en-GB" w:bidi="en-GB"/>
        </w:rPr>
      </w:pPr>
    </w:p>
    <w:p w14:paraId="7C3C5BD4" w14:textId="77777777" w:rsidR="00801165" w:rsidRPr="00801165" w:rsidRDefault="00801165" w:rsidP="006F58DC">
      <w:pPr>
        <w:widowControl w:val="0"/>
        <w:autoSpaceDE w:val="0"/>
        <w:autoSpaceDN w:val="0"/>
        <w:spacing w:before="4" w:after="0" w:line="240" w:lineRule="auto"/>
        <w:jc w:val="both"/>
        <w:rPr>
          <w:rFonts w:ascii="Arial" w:eastAsia="Arial" w:hAnsi="Arial" w:cs="Arial"/>
          <w:sz w:val="10"/>
          <w:lang w:eastAsia="en-GB" w:bidi="en-GB"/>
        </w:rPr>
      </w:pPr>
    </w:p>
    <w:tbl>
      <w:tblPr>
        <w:tblStyle w:val="TableGrid"/>
        <w:tblW w:w="0" w:type="auto"/>
        <w:tblLook w:val="04A0" w:firstRow="1" w:lastRow="0" w:firstColumn="1" w:lastColumn="0" w:noHBand="0" w:noVBand="1"/>
      </w:tblPr>
      <w:tblGrid>
        <w:gridCol w:w="9016"/>
      </w:tblGrid>
      <w:tr w:rsidR="00801165" w:rsidRPr="00801165" w14:paraId="0E09BD35" w14:textId="77777777" w:rsidTr="00801165">
        <w:tc>
          <w:tcPr>
            <w:tcW w:w="10180" w:type="dxa"/>
            <w:shd w:val="clear" w:color="auto" w:fill="BFBFBF"/>
          </w:tcPr>
          <w:p w14:paraId="329BC36F" w14:textId="77777777" w:rsidR="00801165" w:rsidRPr="00801165" w:rsidRDefault="00801165" w:rsidP="006F58DC">
            <w:pPr>
              <w:spacing w:before="9"/>
              <w:jc w:val="both"/>
              <w:rPr>
                <w:rFonts w:ascii="Arial" w:eastAsia="Arial" w:hAnsi="Arial" w:cs="Arial"/>
                <w:b/>
                <w:bCs/>
                <w:sz w:val="24"/>
                <w:szCs w:val="24"/>
                <w:lang w:eastAsia="en-GB" w:bidi="en-GB"/>
              </w:rPr>
            </w:pPr>
            <w:r w:rsidRPr="00801165">
              <w:rPr>
                <w:rFonts w:ascii="Arial" w:eastAsia="Arial" w:hAnsi="Arial" w:cs="Arial"/>
                <w:b/>
                <w:bCs/>
                <w:sz w:val="24"/>
                <w:szCs w:val="24"/>
                <w:lang w:eastAsia="en-GB" w:bidi="en-GB"/>
              </w:rPr>
              <w:t>MAIN ACCOUNTABILITIES</w:t>
            </w:r>
          </w:p>
          <w:p w14:paraId="1CA55710" w14:textId="77777777" w:rsidR="00801165" w:rsidRPr="00801165" w:rsidRDefault="00801165" w:rsidP="006F58DC">
            <w:pPr>
              <w:spacing w:before="10"/>
              <w:jc w:val="both"/>
              <w:rPr>
                <w:rFonts w:ascii="Arial" w:eastAsia="Arial" w:hAnsi="Arial" w:cs="Arial"/>
                <w:sz w:val="18"/>
                <w:szCs w:val="18"/>
                <w:lang w:eastAsia="en-GB" w:bidi="en-GB"/>
              </w:rPr>
            </w:pPr>
          </w:p>
        </w:tc>
      </w:tr>
      <w:tr w:rsidR="00801165" w:rsidRPr="00801165" w14:paraId="27993917" w14:textId="77777777" w:rsidTr="00731319">
        <w:tc>
          <w:tcPr>
            <w:tcW w:w="10180" w:type="dxa"/>
          </w:tcPr>
          <w:p w14:paraId="6A3F46A0" w14:textId="77777777" w:rsidR="00F53806" w:rsidRPr="00F53806" w:rsidRDefault="00F53806" w:rsidP="00F53806">
            <w:pPr>
              <w:numPr>
                <w:ilvl w:val="0"/>
                <w:numId w:val="19"/>
              </w:numPr>
              <w:spacing w:after="11" w:line="248" w:lineRule="auto"/>
              <w:ind w:left="634" w:right="192" w:hanging="428"/>
              <w:rPr>
                <w:rFonts w:ascii="Arial" w:eastAsia="Arial" w:hAnsi="Arial" w:cs="Arial"/>
                <w:color w:val="000000"/>
                <w:sz w:val="24"/>
                <w:szCs w:val="24"/>
                <w:lang w:eastAsia="en-GB"/>
              </w:rPr>
            </w:pPr>
            <w:r w:rsidRPr="00F53806">
              <w:rPr>
                <w:rFonts w:ascii="Arial" w:eastAsia="Arial" w:hAnsi="Arial" w:cs="Arial"/>
                <w:b/>
                <w:color w:val="000000"/>
                <w:sz w:val="24"/>
                <w:szCs w:val="24"/>
                <w:lang w:eastAsia="en-GB"/>
              </w:rPr>
              <w:t xml:space="preserve">Ensure students and potential students associated with the </w:t>
            </w:r>
            <w:proofErr w:type="spellStart"/>
            <w:r w:rsidRPr="00F53806">
              <w:rPr>
                <w:rFonts w:ascii="Arial" w:eastAsia="Arial" w:hAnsi="Arial" w:cs="Arial"/>
                <w:b/>
                <w:color w:val="000000"/>
                <w:sz w:val="24"/>
                <w:szCs w:val="24"/>
                <w:lang w:eastAsia="en-GB"/>
              </w:rPr>
              <w:t>programme</w:t>
            </w:r>
            <w:proofErr w:type="spellEnd"/>
            <w:r w:rsidRPr="00F53806">
              <w:rPr>
                <w:rFonts w:ascii="Arial" w:eastAsia="Arial" w:hAnsi="Arial" w:cs="Arial"/>
                <w:b/>
                <w:color w:val="000000"/>
                <w:sz w:val="24"/>
                <w:szCs w:val="24"/>
                <w:lang w:eastAsia="en-GB"/>
              </w:rPr>
              <w:t xml:space="preserve"> area’s portfolio of </w:t>
            </w:r>
            <w:proofErr w:type="spellStart"/>
            <w:r w:rsidRPr="00F53806">
              <w:rPr>
                <w:rFonts w:ascii="Arial" w:eastAsia="Arial" w:hAnsi="Arial" w:cs="Arial"/>
                <w:b/>
                <w:color w:val="000000"/>
                <w:sz w:val="24"/>
                <w:szCs w:val="24"/>
                <w:lang w:eastAsia="en-GB"/>
              </w:rPr>
              <w:t>programmes</w:t>
            </w:r>
            <w:proofErr w:type="spellEnd"/>
            <w:r w:rsidRPr="00F53806">
              <w:rPr>
                <w:rFonts w:ascii="Arial" w:eastAsia="Arial" w:hAnsi="Arial" w:cs="Arial"/>
                <w:b/>
                <w:color w:val="000000"/>
                <w:sz w:val="24"/>
                <w:szCs w:val="24"/>
                <w:lang w:eastAsia="en-GB"/>
              </w:rPr>
              <w:t xml:space="preserve">/courses </w:t>
            </w:r>
            <w:proofErr w:type="gramStart"/>
            <w:r w:rsidRPr="00F53806">
              <w:rPr>
                <w:rFonts w:ascii="Arial" w:eastAsia="Arial" w:hAnsi="Arial" w:cs="Arial"/>
                <w:b/>
                <w:color w:val="000000"/>
                <w:sz w:val="24"/>
                <w:szCs w:val="24"/>
                <w:lang w:eastAsia="en-GB"/>
              </w:rPr>
              <w:t>are provided</w:t>
            </w:r>
            <w:proofErr w:type="gramEnd"/>
            <w:r w:rsidRPr="00F53806">
              <w:rPr>
                <w:rFonts w:ascii="Arial" w:eastAsia="Arial" w:hAnsi="Arial" w:cs="Arial"/>
                <w:b/>
                <w:color w:val="000000"/>
                <w:sz w:val="24"/>
                <w:szCs w:val="24"/>
                <w:lang w:eastAsia="en-GB"/>
              </w:rPr>
              <w:t xml:space="preserve"> with an excellent student experience and high- quality learning, </w:t>
            </w:r>
            <w:r w:rsidRPr="00F53806">
              <w:rPr>
                <w:rFonts w:ascii="Arial" w:eastAsia="Arial" w:hAnsi="Arial" w:cs="Arial"/>
                <w:b/>
                <w:color w:val="000000"/>
                <w:sz w:val="24"/>
                <w:szCs w:val="24"/>
                <w:lang w:eastAsia="en-GB"/>
              </w:rPr>
              <w:lastRenderedPageBreak/>
              <w:t xml:space="preserve">teaching and assessment. </w:t>
            </w:r>
          </w:p>
          <w:p w14:paraId="1885664F"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b/>
                <w:color w:val="000000"/>
                <w:sz w:val="24"/>
                <w:szCs w:val="24"/>
                <w:lang w:eastAsia="en-GB"/>
              </w:rPr>
              <w:t xml:space="preserve"> </w:t>
            </w:r>
          </w:p>
          <w:p w14:paraId="50B293AE" w14:textId="77777777" w:rsidR="00F53806" w:rsidRPr="00F53806" w:rsidRDefault="00F53806" w:rsidP="00F53806">
            <w:pPr>
              <w:numPr>
                <w:ilvl w:val="1"/>
                <w:numId w:val="19"/>
              </w:numPr>
              <w:spacing w:line="241"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Be responsible for the planning and development of innovative curriculum both accredited and non-accredited. The effective and efficient delivery of high-quality learning, teaching and assessment. Oversee the management of effective student learning, ensuring that the subject area achieves or retains outstanding judgments from external stakeholders, including </w:t>
            </w:r>
            <w:proofErr w:type="spellStart"/>
            <w:r w:rsidRPr="00F53806">
              <w:rPr>
                <w:rFonts w:ascii="Arial" w:eastAsia="Arial" w:hAnsi="Arial" w:cs="Arial"/>
                <w:color w:val="000000"/>
                <w:sz w:val="24"/>
                <w:szCs w:val="24"/>
                <w:lang w:eastAsia="en-GB"/>
              </w:rPr>
              <w:t>Ofsted</w:t>
            </w:r>
            <w:proofErr w:type="spellEnd"/>
            <w:r w:rsidRPr="00F53806">
              <w:rPr>
                <w:rFonts w:ascii="Arial" w:eastAsia="Arial" w:hAnsi="Arial" w:cs="Arial"/>
                <w:color w:val="000000"/>
                <w:sz w:val="24"/>
                <w:szCs w:val="24"/>
                <w:lang w:eastAsia="en-GB"/>
              </w:rPr>
              <w:t xml:space="preserve"> and other external regulatory bodies. </w:t>
            </w:r>
          </w:p>
          <w:p w14:paraId="6DD84FC7"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1E796FC5" w14:textId="77777777" w:rsidR="00F53806" w:rsidRPr="00F53806" w:rsidRDefault="00F53806" w:rsidP="00F53806">
            <w:pPr>
              <w:numPr>
                <w:ilvl w:val="1"/>
                <w:numId w:val="19"/>
              </w:numPr>
              <w:spacing w:line="241"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Support the Head of Curriculum in achieving annual targets, raising standards, improving attendance, retention and achievement rates and raising the quality of learning, teaching and assessment by leading on quality enhancement for the subject area. Where HE courses are included in the subject area, this will include leading on quality assurance to meet the full expectations of (where relevant) the </w:t>
            </w:r>
            <w:proofErr w:type="spellStart"/>
            <w:r w:rsidRPr="00F53806">
              <w:rPr>
                <w:rFonts w:ascii="Arial" w:eastAsia="Arial" w:hAnsi="Arial" w:cs="Arial"/>
                <w:color w:val="000000"/>
                <w:sz w:val="24"/>
                <w:szCs w:val="24"/>
                <w:lang w:eastAsia="en-GB"/>
              </w:rPr>
              <w:t>OfS</w:t>
            </w:r>
            <w:proofErr w:type="spellEnd"/>
            <w:r w:rsidRPr="00F53806">
              <w:rPr>
                <w:rFonts w:ascii="Arial" w:eastAsia="Arial" w:hAnsi="Arial" w:cs="Arial"/>
                <w:color w:val="000000"/>
                <w:sz w:val="24"/>
                <w:szCs w:val="24"/>
                <w:lang w:eastAsia="en-GB"/>
              </w:rPr>
              <w:t xml:space="preserve">, QAA, Awarding Bodies and OFSTED working in close collaboration with the College’s Quality and Standards Team, adhering to all required administrative procedures. </w:t>
            </w:r>
          </w:p>
          <w:p w14:paraId="33C19064"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23CD0C2B" w14:textId="77777777" w:rsidR="00F53806" w:rsidRPr="00F53806" w:rsidRDefault="00F53806" w:rsidP="00F53806">
            <w:pPr>
              <w:numPr>
                <w:ilvl w:val="1"/>
                <w:numId w:val="19"/>
              </w:numPr>
              <w:spacing w:line="241"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Undertake observations of learning, teaching and assessment and provide tutors with relevant constructive feedback and appropriate action plans to assist them in developing their practice. Follow up action plans progress and provide on-going support and guidance as required. </w:t>
            </w:r>
          </w:p>
          <w:p w14:paraId="0C589E2C"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3EB8BB93"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Monitor enrolments, attendance, retention and achievement rates, evaluating data and reporting trends to the Head of Curriculum, taking action as appropriate. </w:t>
            </w:r>
          </w:p>
          <w:p w14:paraId="5000DC14"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4C07D7C3"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Monitor course files ensuring schemes of work, lesson plans and teaching materials are of high quality and feedback to tutors to maintain high standards of transparency. </w:t>
            </w:r>
          </w:p>
          <w:p w14:paraId="63ED2E47"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1D153CDA"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To proactively foster the use of digital technologies within the delivery of teaching, including an emphasis on </w:t>
            </w:r>
            <w:proofErr w:type="gramStart"/>
            <w:r w:rsidRPr="00F53806">
              <w:rPr>
                <w:rFonts w:ascii="Arial" w:eastAsia="Arial" w:hAnsi="Arial" w:cs="Arial"/>
                <w:color w:val="000000"/>
                <w:sz w:val="24"/>
                <w:szCs w:val="24"/>
                <w:lang w:eastAsia="en-GB"/>
              </w:rPr>
              <w:t>e-learning</w:t>
            </w:r>
            <w:proofErr w:type="gramEnd"/>
            <w:r w:rsidRPr="00F53806">
              <w:rPr>
                <w:rFonts w:ascii="Arial" w:eastAsia="Arial" w:hAnsi="Arial" w:cs="Arial"/>
                <w:color w:val="000000"/>
                <w:sz w:val="24"/>
                <w:szCs w:val="24"/>
                <w:lang w:eastAsia="en-GB"/>
              </w:rPr>
              <w:t xml:space="preserve"> and ensure the College’s Digital Inclusion Approach is embedded into the curriculum. </w:t>
            </w:r>
          </w:p>
          <w:p w14:paraId="52CC2F9E"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7E4B919E"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To ensure equality, diversity, inclusion and British values </w:t>
            </w:r>
            <w:proofErr w:type="gramStart"/>
            <w:r w:rsidRPr="00F53806">
              <w:rPr>
                <w:rFonts w:ascii="Arial" w:eastAsia="Arial" w:hAnsi="Arial" w:cs="Arial"/>
                <w:color w:val="000000"/>
                <w:sz w:val="24"/>
                <w:szCs w:val="24"/>
                <w:lang w:eastAsia="en-GB"/>
              </w:rPr>
              <w:t>are embedded</w:t>
            </w:r>
            <w:proofErr w:type="gramEnd"/>
            <w:r w:rsidRPr="00F53806">
              <w:rPr>
                <w:rFonts w:ascii="Arial" w:eastAsia="Arial" w:hAnsi="Arial" w:cs="Arial"/>
                <w:color w:val="000000"/>
                <w:sz w:val="24"/>
                <w:szCs w:val="24"/>
                <w:lang w:eastAsia="en-GB"/>
              </w:rPr>
              <w:t xml:space="preserve"> into the curriculum and that teaching staff are attentive to these areas. </w:t>
            </w:r>
          </w:p>
          <w:p w14:paraId="341E56B5" w14:textId="77777777" w:rsidR="00F53806" w:rsidRPr="00F53806" w:rsidRDefault="00F53806" w:rsidP="00F53806">
            <w:pPr>
              <w:ind w:left="581"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0AF11E6C"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In liaison with the College’s Examinations Team, co-ordinate examinations and assessments and liaise with the Additional Learning Support Team to implement reasonable adjustments for students with disabilities and learning difficulties. </w:t>
            </w:r>
          </w:p>
          <w:p w14:paraId="5F28BF58"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39416FF5"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Fulfil administrative duties as required to ensure the effective running of the subject area, responding to course enquiries where appropriate, taking part in open days, schools liaison, community outreach and interviewing potential students. </w:t>
            </w:r>
          </w:p>
          <w:p w14:paraId="1E70CD71"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68862DCF"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Ensure the appropriate rooming of classes and manage any rooming issues relating to the subject area as required. </w:t>
            </w:r>
          </w:p>
          <w:p w14:paraId="7E983C28"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Contribute to the development and procurement of materials and resources to support curriculum development and delivery. </w:t>
            </w:r>
          </w:p>
          <w:p w14:paraId="3148C231"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4F4EAEC9"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Manage the </w:t>
            </w:r>
            <w:proofErr w:type="spellStart"/>
            <w:r w:rsidRPr="00F53806">
              <w:rPr>
                <w:rFonts w:ascii="Arial" w:eastAsia="Arial" w:hAnsi="Arial" w:cs="Arial"/>
                <w:color w:val="000000"/>
                <w:sz w:val="24"/>
                <w:szCs w:val="24"/>
                <w:lang w:eastAsia="en-GB"/>
              </w:rPr>
              <w:t>organisation</w:t>
            </w:r>
            <w:proofErr w:type="spellEnd"/>
            <w:r w:rsidRPr="00F53806">
              <w:rPr>
                <w:rFonts w:ascii="Arial" w:eastAsia="Arial" w:hAnsi="Arial" w:cs="Arial"/>
                <w:color w:val="000000"/>
                <w:sz w:val="24"/>
                <w:szCs w:val="24"/>
                <w:lang w:eastAsia="en-GB"/>
              </w:rPr>
              <w:t xml:space="preserve"> and displays within classrooms dedicated to or shared by the subject area, ensuring they are a comfortable and </w:t>
            </w:r>
            <w:r w:rsidRPr="00F53806">
              <w:rPr>
                <w:rFonts w:ascii="Arial" w:eastAsia="Arial" w:hAnsi="Arial" w:cs="Arial"/>
                <w:color w:val="000000"/>
                <w:sz w:val="24"/>
                <w:szCs w:val="24"/>
                <w:lang w:eastAsia="en-GB"/>
              </w:rPr>
              <w:lastRenderedPageBreak/>
              <w:t xml:space="preserve">stimulating environment for learning with </w:t>
            </w:r>
            <w:proofErr w:type="gramStart"/>
            <w:r w:rsidRPr="00F53806">
              <w:rPr>
                <w:rFonts w:ascii="Arial" w:eastAsia="Arial" w:hAnsi="Arial" w:cs="Arial"/>
                <w:color w:val="000000"/>
                <w:sz w:val="24"/>
                <w:szCs w:val="24"/>
                <w:lang w:eastAsia="en-GB"/>
              </w:rPr>
              <w:t xml:space="preserve">well </w:t>
            </w:r>
            <w:proofErr w:type="spellStart"/>
            <w:r w:rsidRPr="00F53806">
              <w:rPr>
                <w:rFonts w:ascii="Arial" w:eastAsia="Arial" w:hAnsi="Arial" w:cs="Arial"/>
                <w:color w:val="000000"/>
                <w:sz w:val="24"/>
                <w:szCs w:val="24"/>
                <w:lang w:eastAsia="en-GB"/>
              </w:rPr>
              <w:t>organised</w:t>
            </w:r>
            <w:proofErr w:type="spellEnd"/>
            <w:proofErr w:type="gramEnd"/>
            <w:r w:rsidRPr="00F53806">
              <w:rPr>
                <w:rFonts w:ascii="Arial" w:eastAsia="Arial" w:hAnsi="Arial" w:cs="Arial"/>
                <w:color w:val="000000"/>
                <w:sz w:val="24"/>
                <w:szCs w:val="24"/>
                <w:lang w:eastAsia="en-GB"/>
              </w:rPr>
              <w:t xml:space="preserve">, accessible, up-to-date teaching resources. </w:t>
            </w:r>
          </w:p>
          <w:p w14:paraId="18943ED2"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0A3AC40D"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Contribute to the College’s self-assessment process, including supporting the Head of Curriculum in </w:t>
            </w:r>
            <w:proofErr w:type="spellStart"/>
            <w:r w:rsidRPr="00F53806">
              <w:rPr>
                <w:rFonts w:ascii="Arial" w:eastAsia="Arial" w:hAnsi="Arial" w:cs="Arial"/>
                <w:color w:val="000000"/>
                <w:sz w:val="24"/>
                <w:szCs w:val="24"/>
                <w:lang w:eastAsia="en-GB"/>
              </w:rPr>
              <w:t>analysing</w:t>
            </w:r>
            <w:proofErr w:type="spellEnd"/>
            <w:r w:rsidRPr="00F53806">
              <w:rPr>
                <w:rFonts w:ascii="Arial" w:eastAsia="Arial" w:hAnsi="Arial" w:cs="Arial"/>
                <w:color w:val="000000"/>
                <w:sz w:val="24"/>
                <w:szCs w:val="24"/>
                <w:lang w:eastAsia="en-GB"/>
              </w:rPr>
              <w:t xml:space="preserve"> data and drafting appropriate sections of the </w:t>
            </w:r>
            <w:proofErr w:type="spellStart"/>
            <w:r w:rsidRPr="00F53806">
              <w:rPr>
                <w:rFonts w:ascii="Arial" w:eastAsia="Arial" w:hAnsi="Arial" w:cs="Arial"/>
                <w:color w:val="000000"/>
                <w:sz w:val="24"/>
                <w:szCs w:val="24"/>
                <w:lang w:eastAsia="en-GB"/>
              </w:rPr>
              <w:t>Self Assessment</w:t>
            </w:r>
            <w:proofErr w:type="spellEnd"/>
            <w:r w:rsidRPr="00F53806">
              <w:rPr>
                <w:rFonts w:ascii="Arial" w:eastAsia="Arial" w:hAnsi="Arial" w:cs="Arial"/>
                <w:color w:val="000000"/>
                <w:sz w:val="24"/>
                <w:szCs w:val="24"/>
                <w:lang w:eastAsia="en-GB"/>
              </w:rPr>
              <w:t xml:space="preserve"> Report (SAR) and Quality Enhancement Plan (QEP). </w:t>
            </w:r>
          </w:p>
          <w:p w14:paraId="0B7FDE53"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4380C116"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Contribute to or deliver relevant training and staff development opportunities. Where the subject area contains HE provision, encourage ongoing scholarly activity and professional development to facilitate </w:t>
            </w:r>
            <w:proofErr w:type="spellStart"/>
            <w:r w:rsidRPr="00F53806">
              <w:rPr>
                <w:rFonts w:ascii="Arial" w:eastAsia="Arial" w:hAnsi="Arial" w:cs="Arial"/>
                <w:color w:val="000000"/>
                <w:sz w:val="24"/>
                <w:szCs w:val="24"/>
                <w:lang w:eastAsia="en-GB"/>
              </w:rPr>
              <w:t>programme</w:t>
            </w:r>
            <w:proofErr w:type="spellEnd"/>
            <w:r w:rsidRPr="00F53806">
              <w:rPr>
                <w:rFonts w:ascii="Arial" w:eastAsia="Arial" w:hAnsi="Arial" w:cs="Arial"/>
                <w:color w:val="000000"/>
                <w:sz w:val="24"/>
                <w:szCs w:val="24"/>
                <w:lang w:eastAsia="en-GB"/>
              </w:rPr>
              <w:t xml:space="preserve"> delivery. </w:t>
            </w:r>
          </w:p>
          <w:p w14:paraId="3D7C45E7"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FF0000"/>
                <w:sz w:val="24"/>
                <w:szCs w:val="24"/>
                <w:lang w:eastAsia="en-GB"/>
              </w:rPr>
              <w:t xml:space="preserve"> </w:t>
            </w:r>
          </w:p>
          <w:p w14:paraId="639291BF"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Investigate, respond and act on student complaints appropriately and in accordance with College procedure, liaising with the Head of Curriculum and Centre Principal as appropriate. </w:t>
            </w:r>
          </w:p>
          <w:p w14:paraId="08EE3CA2"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3698CA13"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In conjunction with appropriate College staff, </w:t>
            </w:r>
            <w:proofErr w:type="spellStart"/>
            <w:r w:rsidRPr="00F53806">
              <w:rPr>
                <w:rFonts w:ascii="Arial" w:eastAsia="Arial" w:hAnsi="Arial" w:cs="Arial"/>
                <w:color w:val="000000"/>
                <w:sz w:val="24"/>
                <w:szCs w:val="24"/>
                <w:lang w:eastAsia="en-GB"/>
              </w:rPr>
              <w:t>organise</w:t>
            </w:r>
            <w:proofErr w:type="spellEnd"/>
            <w:r w:rsidRPr="00F53806">
              <w:rPr>
                <w:rFonts w:ascii="Arial" w:eastAsia="Arial" w:hAnsi="Arial" w:cs="Arial"/>
                <w:color w:val="000000"/>
                <w:sz w:val="24"/>
                <w:szCs w:val="24"/>
                <w:lang w:eastAsia="en-GB"/>
              </w:rPr>
              <w:t xml:space="preserve"> exhibitions, performances, displays of work etc. to celebrate student achievement as appropriate. </w:t>
            </w:r>
          </w:p>
          <w:p w14:paraId="1E8D0FB9"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24A0F75D"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Liaise with the Student Services team and other Professional Services areas to ensure the smooth running of the subject area. </w:t>
            </w:r>
          </w:p>
          <w:p w14:paraId="4E3E6561"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4AC415BA" w14:textId="77777777" w:rsidR="00F53806" w:rsidRPr="00F53806" w:rsidRDefault="00F53806" w:rsidP="00F53806">
            <w:pPr>
              <w:numPr>
                <w:ilvl w:val="0"/>
                <w:numId w:val="19"/>
              </w:numPr>
              <w:spacing w:after="11" w:line="248" w:lineRule="auto"/>
              <w:ind w:left="634" w:right="192" w:hanging="428"/>
              <w:rPr>
                <w:rFonts w:ascii="Arial" w:eastAsia="Arial" w:hAnsi="Arial" w:cs="Arial"/>
                <w:color w:val="000000"/>
                <w:sz w:val="24"/>
                <w:szCs w:val="24"/>
                <w:lang w:eastAsia="en-GB"/>
              </w:rPr>
            </w:pPr>
            <w:r w:rsidRPr="00F53806">
              <w:rPr>
                <w:rFonts w:ascii="Arial" w:eastAsia="Arial" w:hAnsi="Arial" w:cs="Arial"/>
                <w:b/>
                <w:color w:val="000000"/>
                <w:sz w:val="24"/>
                <w:szCs w:val="24"/>
                <w:lang w:eastAsia="en-GB"/>
              </w:rPr>
              <w:t xml:space="preserve">Contribute to the effective monitoring, review, planning and development of the curriculum, working with the Head of Curriculum to ensure it is </w:t>
            </w:r>
            <w:proofErr w:type="gramStart"/>
            <w:r w:rsidRPr="00F53806">
              <w:rPr>
                <w:rFonts w:ascii="Arial" w:eastAsia="Arial" w:hAnsi="Arial" w:cs="Arial"/>
                <w:b/>
                <w:color w:val="000000"/>
                <w:sz w:val="24"/>
                <w:szCs w:val="24"/>
                <w:lang w:eastAsia="en-GB"/>
              </w:rPr>
              <w:t>appropriate and meets students and potential students’ needs</w:t>
            </w:r>
            <w:proofErr w:type="gramEnd"/>
            <w:r w:rsidRPr="00F53806">
              <w:rPr>
                <w:rFonts w:ascii="Arial" w:eastAsia="Arial" w:hAnsi="Arial" w:cs="Arial"/>
                <w:b/>
                <w:color w:val="000000"/>
                <w:sz w:val="24"/>
                <w:szCs w:val="24"/>
                <w:lang w:eastAsia="en-GB"/>
              </w:rPr>
              <w:t xml:space="preserve"> and assists the College in meeting its growth and financial objectives. </w:t>
            </w:r>
          </w:p>
          <w:p w14:paraId="5F825217"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b/>
                <w:color w:val="000000"/>
                <w:sz w:val="24"/>
                <w:szCs w:val="24"/>
                <w:lang w:eastAsia="en-GB"/>
              </w:rPr>
              <w:t xml:space="preserve"> </w:t>
            </w:r>
          </w:p>
          <w:p w14:paraId="25942E2C" w14:textId="77777777" w:rsidR="00F53806" w:rsidRPr="00F53806" w:rsidRDefault="00F53806" w:rsidP="00F53806">
            <w:pPr>
              <w:numPr>
                <w:ilvl w:val="1"/>
                <w:numId w:val="19"/>
              </w:numPr>
              <w:spacing w:line="241"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Participate in the annual curriculum review and development process, assessing trends and student feedback. Propose developments to the subject area’s portfolio of </w:t>
            </w:r>
            <w:proofErr w:type="spellStart"/>
            <w:r w:rsidRPr="00F53806">
              <w:rPr>
                <w:rFonts w:ascii="Arial" w:eastAsia="Arial" w:hAnsi="Arial" w:cs="Arial"/>
                <w:color w:val="000000"/>
                <w:sz w:val="24"/>
                <w:szCs w:val="24"/>
                <w:lang w:eastAsia="en-GB"/>
              </w:rPr>
              <w:t>programmes</w:t>
            </w:r>
            <w:proofErr w:type="spellEnd"/>
            <w:r w:rsidRPr="00F53806">
              <w:rPr>
                <w:rFonts w:ascii="Arial" w:eastAsia="Arial" w:hAnsi="Arial" w:cs="Arial"/>
                <w:color w:val="000000"/>
                <w:sz w:val="24"/>
                <w:szCs w:val="24"/>
                <w:lang w:eastAsia="en-GB"/>
              </w:rPr>
              <w:t xml:space="preserve">/ courses which may be attractive and relevant to students and potential students and which could widen </w:t>
            </w:r>
            <w:proofErr w:type="gramStart"/>
            <w:r w:rsidRPr="00F53806">
              <w:rPr>
                <w:rFonts w:ascii="Arial" w:eastAsia="Arial" w:hAnsi="Arial" w:cs="Arial"/>
                <w:color w:val="000000"/>
                <w:sz w:val="24"/>
                <w:szCs w:val="24"/>
                <w:lang w:eastAsia="en-GB"/>
              </w:rPr>
              <w:t>participation,</w:t>
            </w:r>
            <w:proofErr w:type="gramEnd"/>
            <w:r w:rsidRPr="00F53806">
              <w:rPr>
                <w:rFonts w:ascii="Arial" w:eastAsia="Arial" w:hAnsi="Arial" w:cs="Arial"/>
                <w:color w:val="000000"/>
                <w:sz w:val="24"/>
                <w:szCs w:val="24"/>
                <w:lang w:eastAsia="en-GB"/>
              </w:rPr>
              <w:t xml:space="preserve"> develop an inclusive learning environment and increase fee income. </w:t>
            </w:r>
          </w:p>
          <w:p w14:paraId="40BC2474"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0CCF4126"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Develop coherent study routes within the subject area and liaise with other relevant subject areas within the college to investigate potential progression routes, internally or externally. </w:t>
            </w:r>
          </w:p>
          <w:p w14:paraId="0602FB77"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3B75C199"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Work with the Marketing and MIS Teams to produce content for publicity materials, including for digital media. </w:t>
            </w:r>
          </w:p>
          <w:p w14:paraId="2F90DB5B" w14:textId="77777777" w:rsidR="00F53806" w:rsidRPr="00F53806" w:rsidRDefault="00F53806" w:rsidP="00F53806">
            <w:pPr>
              <w:spacing w:after="77"/>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633C048E" w14:textId="77777777" w:rsidR="00F53806" w:rsidRPr="00F53806" w:rsidRDefault="00F53806" w:rsidP="00F53806">
            <w:pPr>
              <w:numPr>
                <w:ilvl w:val="1"/>
                <w:numId w:val="19"/>
              </w:numPr>
              <w:spacing w:line="241"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Proactively promote the subject area’s portfolio of </w:t>
            </w:r>
            <w:proofErr w:type="spellStart"/>
            <w:r w:rsidRPr="00F53806">
              <w:rPr>
                <w:rFonts w:ascii="Arial" w:eastAsia="Arial" w:hAnsi="Arial" w:cs="Arial"/>
                <w:color w:val="000000"/>
                <w:sz w:val="24"/>
                <w:szCs w:val="24"/>
                <w:lang w:eastAsia="en-GB"/>
              </w:rPr>
              <w:t>programmes</w:t>
            </w:r>
            <w:proofErr w:type="spellEnd"/>
            <w:r w:rsidRPr="00F53806">
              <w:rPr>
                <w:rFonts w:ascii="Arial" w:eastAsia="Arial" w:hAnsi="Arial" w:cs="Arial"/>
                <w:color w:val="000000"/>
                <w:sz w:val="24"/>
                <w:szCs w:val="24"/>
                <w:lang w:eastAsia="en-GB"/>
              </w:rPr>
              <w:t xml:space="preserve">/ courses to different audiences and potential students, liaising with the Marketing Team as required.  </w:t>
            </w:r>
          </w:p>
          <w:p w14:paraId="108794E7" w14:textId="77777777" w:rsidR="00F53806" w:rsidRPr="00F53806" w:rsidRDefault="00F53806" w:rsidP="00F53806">
            <w:pPr>
              <w:spacing w:after="57"/>
              <w:ind w:left="581"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3C68292D" w14:textId="77777777" w:rsidR="00F53806" w:rsidRPr="00F53806" w:rsidRDefault="00F53806" w:rsidP="00F53806">
            <w:pPr>
              <w:numPr>
                <w:ilvl w:val="1"/>
                <w:numId w:val="19"/>
              </w:numPr>
              <w:spacing w:line="241"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Ensure that subject area-specific content </w:t>
            </w:r>
            <w:proofErr w:type="gramStart"/>
            <w:r w:rsidRPr="00F53806">
              <w:rPr>
                <w:rFonts w:ascii="Arial" w:eastAsia="Arial" w:hAnsi="Arial" w:cs="Arial"/>
                <w:color w:val="000000"/>
                <w:sz w:val="24"/>
                <w:szCs w:val="24"/>
                <w:lang w:eastAsia="en-GB"/>
              </w:rPr>
              <w:t>is maintained</w:t>
            </w:r>
            <w:proofErr w:type="gramEnd"/>
            <w:r w:rsidRPr="00F53806">
              <w:rPr>
                <w:rFonts w:ascii="Arial" w:eastAsia="Arial" w:hAnsi="Arial" w:cs="Arial"/>
                <w:color w:val="000000"/>
                <w:sz w:val="24"/>
                <w:szCs w:val="24"/>
                <w:lang w:eastAsia="en-GB"/>
              </w:rPr>
              <w:t xml:space="preserve"> on the website and intranet liaising with the curriculum administrators and the Marketing Team to keep content up-to-date. </w:t>
            </w:r>
          </w:p>
          <w:p w14:paraId="0300733A"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FF0000"/>
                <w:sz w:val="24"/>
                <w:szCs w:val="24"/>
                <w:lang w:eastAsia="en-GB"/>
              </w:rPr>
              <w:t xml:space="preserve"> </w:t>
            </w:r>
          </w:p>
          <w:p w14:paraId="43511D4F" w14:textId="77777777" w:rsidR="00F53806" w:rsidRPr="00F53806" w:rsidRDefault="00F53806" w:rsidP="00F53806">
            <w:pPr>
              <w:numPr>
                <w:ilvl w:val="1"/>
                <w:numId w:val="19"/>
              </w:numPr>
              <w:spacing w:line="241"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Develop and maintain relationships with appropriate external </w:t>
            </w:r>
            <w:proofErr w:type="spellStart"/>
            <w:r w:rsidRPr="00F53806">
              <w:rPr>
                <w:rFonts w:ascii="Arial" w:eastAsia="Arial" w:hAnsi="Arial" w:cs="Arial"/>
                <w:color w:val="000000"/>
                <w:sz w:val="24"/>
                <w:szCs w:val="24"/>
                <w:lang w:eastAsia="en-GB"/>
              </w:rPr>
              <w:t>organisations</w:t>
            </w:r>
            <w:proofErr w:type="spellEnd"/>
            <w:r w:rsidRPr="00F53806">
              <w:rPr>
                <w:rFonts w:ascii="Arial" w:eastAsia="Arial" w:hAnsi="Arial" w:cs="Arial"/>
                <w:color w:val="000000"/>
                <w:sz w:val="24"/>
                <w:szCs w:val="24"/>
                <w:lang w:eastAsia="en-GB"/>
              </w:rPr>
              <w:t xml:space="preserve"> to develop business and assist with curriculum development and student employability where appropriate. </w:t>
            </w:r>
          </w:p>
          <w:p w14:paraId="19DE441C" w14:textId="77777777" w:rsidR="00F53806" w:rsidRPr="00F53806" w:rsidRDefault="00F53806" w:rsidP="00F53806">
            <w:pPr>
              <w:ind w:left="652" w:hanging="368"/>
              <w:rPr>
                <w:rFonts w:ascii="Arial" w:eastAsia="Arial" w:hAnsi="Arial" w:cs="Arial"/>
                <w:color w:val="FF0000"/>
                <w:sz w:val="24"/>
                <w:szCs w:val="24"/>
                <w:lang w:eastAsia="en-GB"/>
              </w:rPr>
            </w:pPr>
            <w:r w:rsidRPr="00F53806">
              <w:rPr>
                <w:rFonts w:ascii="Arial" w:eastAsia="Arial" w:hAnsi="Arial" w:cs="Arial"/>
                <w:color w:val="FF0000"/>
                <w:sz w:val="24"/>
                <w:szCs w:val="24"/>
                <w:lang w:eastAsia="en-GB"/>
              </w:rPr>
              <w:t xml:space="preserve"> </w:t>
            </w:r>
          </w:p>
          <w:p w14:paraId="7EE79992" w14:textId="77777777" w:rsidR="00F53806" w:rsidRPr="00F53806" w:rsidRDefault="00F53806" w:rsidP="00F53806">
            <w:pPr>
              <w:ind w:left="652" w:hanging="368"/>
              <w:rPr>
                <w:rFonts w:ascii="Arial" w:eastAsia="Arial" w:hAnsi="Arial" w:cs="Arial"/>
                <w:color w:val="FF0000"/>
                <w:sz w:val="24"/>
                <w:szCs w:val="24"/>
                <w:lang w:eastAsia="en-GB"/>
              </w:rPr>
            </w:pPr>
          </w:p>
          <w:p w14:paraId="15FB671C" w14:textId="77777777" w:rsidR="00F53806" w:rsidRPr="00F53806" w:rsidRDefault="00F53806" w:rsidP="00F53806">
            <w:pPr>
              <w:ind w:left="652" w:hanging="368"/>
              <w:rPr>
                <w:rFonts w:ascii="Arial" w:eastAsia="Arial" w:hAnsi="Arial" w:cs="Arial"/>
                <w:color w:val="FF0000"/>
                <w:sz w:val="24"/>
                <w:szCs w:val="24"/>
                <w:lang w:eastAsia="en-GB"/>
              </w:rPr>
            </w:pPr>
          </w:p>
          <w:p w14:paraId="68AF5464" w14:textId="77777777" w:rsidR="00F53806" w:rsidRPr="00F53806" w:rsidRDefault="00F53806" w:rsidP="00F53806">
            <w:pPr>
              <w:ind w:left="652" w:hanging="368"/>
              <w:rPr>
                <w:rFonts w:ascii="Arial" w:eastAsia="Arial" w:hAnsi="Arial" w:cs="Arial"/>
                <w:color w:val="000000"/>
                <w:sz w:val="24"/>
                <w:szCs w:val="24"/>
                <w:lang w:eastAsia="en-GB"/>
              </w:rPr>
            </w:pPr>
          </w:p>
          <w:p w14:paraId="29457B83" w14:textId="77777777" w:rsidR="00F53806" w:rsidRPr="00F53806" w:rsidRDefault="00F53806" w:rsidP="00F53806">
            <w:pPr>
              <w:numPr>
                <w:ilvl w:val="0"/>
                <w:numId w:val="19"/>
              </w:numPr>
              <w:spacing w:after="11" w:line="248" w:lineRule="auto"/>
              <w:ind w:left="634" w:right="192" w:hanging="428"/>
              <w:rPr>
                <w:rFonts w:ascii="Arial" w:eastAsia="Arial" w:hAnsi="Arial" w:cs="Arial"/>
                <w:color w:val="000000"/>
                <w:sz w:val="24"/>
                <w:szCs w:val="24"/>
                <w:lang w:eastAsia="en-GB"/>
              </w:rPr>
            </w:pPr>
            <w:r w:rsidRPr="00F53806">
              <w:rPr>
                <w:rFonts w:ascii="Arial" w:eastAsia="Arial" w:hAnsi="Arial" w:cs="Arial"/>
                <w:b/>
                <w:color w:val="000000"/>
                <w:sz w:val="24"/>
                <w:szCs w:val="24"/>
                <w:lang w:eastAsia="en-GB"/>
              </w:rPr>
              <w:t xml:space="preserve">Offer clear curriculum and academic leadership to all staff involved with the subject area and deploy and </w:t>
            </w:r>
            <w:proofErr w:type="spellStart"/>
            <w:r w:rsidRPr="00F53806">
              <w:rPr>
                <w:rFonts w:ascii="Arial" w:eastAsia="Arial" w:hAnsi="Arial" w:cs="Arial"/>
                <w:b/>
                <w:color w:val="000000"/>
                <w:sz w:val="24"/>
                <w:szCs w:val="24"/>
                <w:lang w:eastAsia="en-GB"/>
              </w:rPr>
              <w:t>organise</w:t>
            </w:r>
            <w:proofErr w:type="spellEnd"/>
            <w:r w:rsidRPr="00F53806">
              <w:rPr>
                <w:rFonts w:ascii="Arial" w:eastAsia="Arial" w:hAnsi="Arial" w:cs="Arial"/>
                <w:b/>
                <w:color w:val="000000"/>
                <w:sz w:val="24"/>
                <w:szCs w:val="24"/>
                <w:lang w:eastAsia="en-GB"/>
              </w:rPr>
              <w:t xml:space="preserve"> the team in a way that makes the most effective and efficient use of all team members</w:t>
            </w:r>
            <w:r w:rsidRPr="00F53806">
              <w:rPr>
                <w:rFonts w:ascii="Arial" w:eastAsia="Arial" w:hAnsi="Arial" w:cs="Arial"/>
                <w:color w:val="000000"/>
                <w:sz w:val="24"/>
                <w:szCs w:val="24"/>
                <w:lang w:eastAsia="en-GB"/>
              </w:rPr>
              <w:t xml:space="preserve">. </w:t>
            </w:r>
          </w:p>
          <w:p w14:paraId="69A01BBE" w14:textId="77777777" w:rsidR="00F53806" w:rsidRPr="00F53806" w:rsidRDefault="00F53806" w:rsidP="00F53806">
            <w:pPr>
              <w:spacing w:after="11" w:line="248" w:lineRule="auto"/>
              <w:ind w:left="634" w:right="192"/>
              <w:rPr>
                <w:rFonts w:ascii="Arial" w:eastAsia="Arial" w:hAnsi="Arial" w:cs="Arial"/>
                <w:color w:val="000000"/>
                <w:sz w:val="24"/>
                <w:szCs w:val="24"/>
                <w:lang w:eastAsia="en-GB"/>
              </w:rPr>
            </w:pPr>
          </w:p>
          <w:p w14:paraId="3E5528FB"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Lead on the recruitment and selection of tutors and other relevant staff for the subject area where appropriate. </w:t>
            </w:r>
          </w:p>
          <w:p w14:paraId="641200AB"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21B09802"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Induct new </w:t>
            </w:r>
            <w:proofErr w:type="gramStart"/>
            <w:r w:rsidRPr="00F53806">
              <w:rPr>
                <w:rFonts w:ascii="Arial" w:eastAsia="Arial" w:hAnsi="Arial" w:cs="Arial"/>
                <w:color w:val="000000"/>
                <w:sz w:val="24"/>
                <w:szCs w:val="24"/>
                <w:lang w:eastAsia="en-GB"/>
              </w:rPr>
              <w:t>tutors and manage their probation</w:t>
            </w:r>
            <w:proofErr w:type="gramEnd"/>
            <w:r w:rsidRPr="00F53806">
              <w:rPr>
                <w:rFonts w:ascii="Arial" w:eastAsia="Arial" w:hAnsi="Arial" w:cs="Arial"/>
                <w:color w:val="000000"/>
                <w:sz w:val="24"/>
                <w:szCs w:val="24"/>
                <w:lang w:eastAsia="en-GB"/>
              </w:rPr>
              <w:t xml:space="preserve"> and appraise staff as appropriate using the College’s procedures. </w:t>
            </w:r>
          </w:p>
          <w:p w14:paraId="0EC4502F"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1C44CB2E"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Contribute to maintaining clear communication with staff by establishing systems for two-way communication. </w:t>
            </w:r>
          </w:p>
          <w:p w14:paraId="16336EB8"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4E2B3580"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proofErr w:type="spellStart"/>
            <w:r w:rsidRPr="00F53806">
              <w:rPr>
                <w:rFonts w:ascii="Arial" w:eastAsia="Arial" w:hAnsi="Arial" w:cs="Arial"/>
                <w:color w:val="000000"/>
                <w:sz w:val="24"/>
                <w:szCs w:val="24"/>
                <w:lang w:eastAsia="en-GB"/>
              </w:rPr>
              <w:t>Organise</w:t>
            </w:r>
            <w:proofErr w:type="spellEnd"/>
            <w:r w:rsidRPr="00F53806">
              <w:rPr>
                <w:rFonts w:ascii="Arial" w:eastAsia="Arial" w:hAnsi="Arial" w:cs="Arial"/>
                <w:color w:val="000000"/>
                <w:sz w:val="24"/>
                <w:szCs w:val="24"/>
                <w:lang w:eastAsia="en-GB"/>
              </w:rPr>
              <w:t xml:space="preserve"> team meetings, setting the agenda and ensuring notes </w:t>
            </w:r>
            <w:proofErr w:type="gramStart"/>
            <w:r w:rsidRPr="00F53806">
              <w:rPr>
                <w:rFonts w:ascii="Arial" w:eastAsia="Arial" w:hAnsi="Arial" w:cs="Arial"/>
                <w:color w:val="000000"/>
                <w:sz w:val="24"/>
                <w:szCs w:val="24"/>
                <w:lang w:eastAsia="en-GB"/>
              </w:rPr>
              <w:t>are taken</w:t>
            </w:r>
            <w:proofErr w:type="gramEnd"/>
            <w:r w:rsidRPr="00F53806">
              <w:rPr>
                <w:rFonts w:ascii="Arial" w:eastAsia="Arial" w:hAnsi="Arial" w:cs="Arial"/>
                <w:color w:val="000000"/>
                <w:sz w:val="24"/>
                <w:szCs w:val="24"/>
                <w:lang w:eastAsia="en-GB"/>
              </w:rPr>
              <w:t xml:space="preserve">. Undertake one to one meetings with tutors where appropriate </w:t>
            </w:r>
          </w:p>
          <w:p w14:paraId="6AB0533A"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0975CF36"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Provide support and guidance to staff; facilitate training by liaising with the Head of Curriculum and Human Resources as appropriate. </w:t>
            </w:r>
          </w:p>
          <w:p w14:paraId="079AF6C1"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5EF8FD10"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Arrange cover for absent tutors and </w:t>
            </w:r>
            <w:proofErr w:type="spellStart"/>
            <w:r w:rsidRPr="00F53806">
              <w:rPr>
                <w:rFonts w:ascii="Arial" w:eastAsia="Arial" w:hAnsi="Arial" w:cs="Arial"/>
                <w:color w:val="000000"/>
                <w:sz w:val="24"/>
                <w:szCs w:val="24"/>
                <w:lang w:eastAsia="en-GB"/>
              </w:rPr>
              <w:t>deputise</w:t>
            </w:r>
            <w:proofErr w:type="spellEnd"/>
            <w:r w:rsidRPr="00F53806">
              <w:rPr>
                <w:rFonts w:ascii="Arial" w:eastAsia="Arial" w:hAnsi="Arial" w:cs="Arial"/>
                <w:color w:val="000000"/>
                <w:sz w:val="24"/>
                <w:szCs w:val="24"/>
                <w:lang w:eastAsia="en-GB"/>
              </w:rPr>
              <w:t xml:space="preserve"> where appropriate. </w:t>
            </w:r>
          </w:p>
          <w:p w14:paraId="11113C70"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5D483E32"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Manage any absence, conduct, capability or grievance issues regarding staff in accordance with College procedure, liaising with the Head of Curriculum and Human Resources as appropriate. </w:t>
            </w:r>
          </w:p>
          <w:p w14:paraId="3786F621" w14:textId="77777777" w:rsidR="00F53806" w:rsidRPr="00F53806" w:rsidRDefault="00F53806" w:rsidP="00F53806">
            <w:pPr>
              <w:ind w:left="652" w:hanging="36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p>
          <w:p w14:paraId="4F9D3464" w14:textId="77777777" w:rsidR="00F53806" w:rsidRPr="00F53806" w:rsidRDefault="00F53806" w:rsidP="00F53806">
            <w:pPr>
              <w:numPr>
                <w:ilvl w:val="1"/>
                <w:numId w:val="19"/>
              </w:numPr>
              <w:spacing w:after="3" w:line="248" w:lineRule="auto"/>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Ensure appropriate and timely information </w:t>
            </w:r>
            <w:proofErr w:type="gramStart"/>
            <w:r w:rsidRPr="00F53806">
              <w:rPr>
                <w:rFonts w:ascii="Arial" w:eastAsia="Arial" w:hAnsi="Arial" w:cs="Arial"/>
                <w:color w:val="000000"/>
                <w:sz w:val="24"/>
                <w:szCs w:val="24"/>
                <w:lang w:eastAsia="en-GB"/>
              </w:rPr>
              <w:t>is provided</w:t>
            </w:r>
            <w:proofErr w:type="gramEnd"/>
            <w:r w:rsidRPr="00F53806">
              <w:rPr>
                <w:rFonts w:ascii="Arial" w:eastAsia="Arial" w:hAnsi="Arial" w:cs="Arial"/>
                <w:color w:val="000000"/>
                <w:sz w:val="24"/>
                <w:szCs w:val="24"/>
                <w:lang w:eastAsia="en-GB"/>
              </w:rPr>
              <w:t xml:space="preserve"> to People Operations and Finance to ensure the accurate contracting and payment of staff. </w:t>
            </w:r>
          </w:p>
          <w:p w14:paraId="5CEFC973" w14:textId="77777777" w:rsidR="00F53806" w:rsidRPr="00F53806" w:rsidRDefault="00F53806" w:rsidP="00F53806">
            <w:pPr>
              <w:spacing w:after="3" w:line="248" w:lineRule="auto"/>
              <w:ind w:left="652" w:right="389" w:hanging="368"/>
              <w:jc w:val="both"/>
              <w:rPr>
                <w:rFonts w:ascii="Arial" w:eastAsia="Arial" w:hAnsi="Arial" w:cs="Arial"/>
                <w:color w:val="000000"/>
                <w:sz w:val="24"/>
                <w:szCs w:val="24"/>
                <w:lang w:eastAsia="en-GB"/>
              </w:rPr>
            </w:pPr>
          </w:p>
          <w:p w14:paraId="76103AE8" w14:textId="77777777" w:rsidR="00F53806" w:rsidRPr="00F53806" w:rsidRDefault="00F53806" w:rsidP="00F53806">
            <w:pPr>
              <w:numPr>
                <w:ilvl w:val="0"/>
                <w:numId w:val="19"/>
              </w:numPr>
              <w:spacing w:after="11"/>
              <w:ind w:left="634" w:right="192" w:hanging="428"/>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 </w:t>
            </w:r>
            <w:r w:rsidRPr="00F53806">
              <w:rPr>
                <w:rFonts w:ascii="Arial" w:eastAsia="Arial" w:hAnsi="Arial" w:cs="Arial"/>
                <w:b/>
                <w:color w:val="000000"/>
                <w:sz w:val="24"/>
                <w:szCs w:val="24"/>
                <w:lang w:eastAsia="en-GB"/>
              </w:rPr>
              <w:t xml:space="preserve">Plan and deliver high quality learning opportunities. </w:t>
            </w:r>
          </w:p>
          <w:p w14:paraId="67B0D954"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Undertake approximately 500 </w:t>
            </w:r>
            <w:proofErr w:type="spellStart"/>
            <w:r w:rsidRPr="00F53806">
              <w:rPr>
                <w:rFonts w:ascii="Arial" w:eastAsia="Arial" w:hAnsi="Arial" w:cs="Arial"/>
                <w:color w:val="000000"/>
                <w:sz w:val="24"/>
                <w:szCs w:val="24"/>
                <w:lang w:eastAsia="en-GB"/>
              </w:rPr>
              <w:t>annualised</w:t>
            </w:r>
            <w:proofErr w:type="spellEnd"/>
            <w:r w:rsidRPr="00F53806">
              <w:rPr>
                <w:rFonts w:ascii="Arial" w:eastAsia="Arial" w:hAnsi="Arial" w:cs="Arial"/>
                <w:color w:val="000000"/>
                <w:sz w:val="24"/>
                <w:szCs w:val="24"/>
                <w:lang w:eastAsia="en-GB"/>
              </w:rPr>
              <w:t xml:space="preserve"> hours of teaching every year including tutorials as required. (The amount of teaching required by the post holder </w:t>
            </w:r>
            <w:proofErr w:type="gramStart"/>
            <w:r w:rsidRPr="00F53806">
              <w:rPr>
                <w:rFonts w:ascii="Arial" w:eastAsia="Arial" w:hAnsi="Arial" w:cs="Arial"/>
                <w:color w:val="000000"/>
                <w:sz w:val="24"/>
                <w:szCs w:val="24"/>
                <w:lang w:eastAsia="en-GB"/>
              </w:rPr>
              <w:t>will be flexed</w:t>
            </w:r>
            <w:proofErr w:type="gramEnd"/>
            <w:r w:rsidRPr="00F53806">
              <w:rPr>
                <w:rFonts w:ascii="Arial" w:eastAsia="Arial" w:hAnsi="Arial" w:cs="Arial"/>
                <w:color w:val="000000"/>
                <w:sz w:val="24"/>
                <w:szCs w:val="24"/>
                <w:lang w:eastAsia="en-GB"/>
              </w:rPr>
              <w:t xml:space="preserve"> depending on the amount of provision being overseen by the post holder using the college remission model).</w:t>
            </w:r>
          </w:p>
          <w:p w14:paraId="068E5FE2" w14:textId="77777777" w:rsidR="00F53806" w:rsidRPr="00F53806" w:rsidRDefault="00F53806" w:rsidP="00F53806">
            <w:pPr>
              <w:ind w:left="652" w:hanging="368"/>
              <w:rPr>
                <w:rFonts w:ascii="Arial" w:eastAsia="Arial" w:hAnsi="Arial" w:cs="Arial"/>
                <w:color w:val="000000"/>
                <w:sz w:val="24"/>
                <w:szCs w:val="24"/>
                <w:lang w:eastAsia="en-GB"/>
              </w:rPr>
            </w:pPr>
          </w:p>
          <w:p w14:paraId="1F0117F4"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Deliver high quality teaching. Produce schemes of work, lesson </w:t>
            </w:r>
            <w:proofErr w:type="gramStart"/>
            <w:r w:rsidRPr="00F53806">
              <w:rPr>
                <w:rFonts w:ascii="Arial" w:eastAsia="Arial" w:hAnsi="Arial" w:cs="Arial"/>
                <w:color w:val="000000"/>
                <w:sz w:val="24"/>
                <w:szCs w:val="24"/>
                <w:lang w:eastAsia="en-GB"/>
              </w:rPr>
              <w:t>plans and use digital technologies to ensure that teaching resources and activities are inclusive</w:t>
            </w:r>
            <w:proofErr w:type="gramEnd"/>
            <w:r w:rsidRPr="00F53806">
              <w:rPr>
                <w:rFonts w:ascii="Arial" w:eastAsia="Arial" w:hAnsi="Arial" w:cs="Arial"/>
                <w:color w:val="000000"/>
                <w:sz w:val="24"/>
                <w:szCs w:val="24"/>
                <w:lang w:eastAsia="en-GB"/>
              </w:rPr>
              <w:t xml:space="preserve"> and value diversity.</w:t>
            </w:r>
          </w:p>
          <w:p w14:paraId="08009D9F" w14:textId="77777777" w:rsidR="00F53806" w:rsidRPr="00F53806" w:rsidRDefault="00F53806" w:rsidP="00F53806">
            <w:pPr>
              <w:ind w:left="652" w:hanging="368"/>
              <w:rPr>
                <w:rFonts w:ascii="Arial" w:eastAsia="Arial" w:hAnsi="Arial" w:cs="Arial"/>
                <w:color w:val="000000"/>
                <w:sz w:val="24"/>
                <w:szCs w:val="24"/>
                <w:lang w:eastAsia="en-GB"/>
              </w:rPr>
            </w:pPr>
          </w:p>
          <w:p w14:paraId="1AAB9629"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Assess students’ progress and achievement and complete all assessment documentation fully and in a timely fashion.</w:t>
            </w:r>
          </w:p>
          <w:p w14:paraId="43AC5B9E" w14:textId="77777777" w:rsidR="00F53806" w:rsidRPr="00F53806" w:rsidRDefault="00F53806" w:rsidP="00F53806">
            <w:pPr>
              <w:ind w:left="652" w:hanging="368"/>
              <w:rPr>
                <w:rFonts w:ascii="Arial" w:eastAsia="Arial" w:hAnsi="Arial" w:cs="Arial"/>
                <w:color w:val="000000"/>
                <w:sz w:val="24"/>
                <w:szCs w:val="24"/>
                <w:lang w:eastAsia="en-GB"/>
              </w:rPr>
            </w:pPr>
          </w:p>
          <w:p w14:paraId="46438321"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Ensure that quality assurance documentation and the registers for the courses taught are accurately completed.</w:t>
            </w:r>
          </w:p>
          <w:p w14:paraId="270A74D0" w14:textId="77777777" w:rsidR="00F53806" w:rsidRPr="00F53806" w:rsidRDefault="00F53806" w:rsidP="00F53806">
            <w:pPr>
              <w:ind w:left="652" w:right="389" w:hanging="368"/>
              <w:rPr>
                <w:rFonts w:ascii="Arial" w:eastAsia="Arial" w:hAnsi="Arial" w:cs="Arial"/>
                <w:b/>
                <w:color w:val="000000"/>
                <w:sz w:val="24"/>
                <w:szCs w:val="24"/>
                <w:lang w:eastAsia="en-GB"/>
              </w:rPr>
            </w:pPr>
          </w:p>
          <w:p w14:paraId="573011A6" w14:textId="77777777" w:rsidR="00F53806" w:rsidRPr="00F53806" w:rsidRDefault="00F53806" w:rsidP="00F53806">
            <w:pPr>
              <w:ind w:left="652" w:right="389" w:hanging="368"/>
              <w:rPr>
                <w:rFonts w:ascii="Arial" w:eastAsia="Arial" w:hAnsi="Arial" w:cs="Arial"/>
                <w:b/>
                <w:color w:val="000000"/>
                <w:sz w:val="24"/>
                <w:szCs w:val="24"/>
                <w:lang w:eastAsia="en-GB"/>
              </w:rPr>
            </w:pPr>
            <w:r w:rsidRPr="00F53806">
              <w:rPr>
                <w:rFonts w:ascii="Arial" w:eastAsia="Arial" w:hAnsi="Arial" w:cs="Arial"/>
                <w:b/>
                <w:color w:val="000000"/>
                <w:sz w:val="24"/>
                <w:szCs w:val="24"/>
                <w:lang w:eastAsia="en-GB"/>
              </w:rPr>
              <w:t>E. General</w:t>
            </w:r>
          </w:p>
          <w:p w14:paraId="6A21EF15"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Be committed to Continuous Professional Development (CPD), keeping up-to-date and meeting any annual requirement for CPD and scholarly activity as required.</w:t>
            </w:r>
          </w:p>
          <w:p w14:paraId="32DDFA68" w14:textId="77777777" w:rsidR="00F53806" w:rsidRPr="00F53806" w:rsidRDefault="00F53806" w:rsidP="00F53806">
            <w:pPr>
              <w:ind w:left="652" w:hanging="368"/>
              <w:rPr>
                <w:rFonts w:ascii="Arial" w:eastAsia="Arial" w:hAnsi="Arial" w:cs="Arial"/>
                <w:color w:val="000000"/>
                <w:sz w:val="24"/>
                <w:szCs w:val="24"/>
                <w:lang w:eastAsia="en-GB"/>
              </w:rPr>
            </w:pPr>
          </w:p>
          <w:p w14:paraId="08DC3257"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Assist with cross-College staff development as appropriate.</w:t>
            </w:r>
          </w:p>
          <w:p w14:paraId="0283DCD2" w14:textId="77777777" w:rsidR="00F53806" w:rsidRPr="00F53806" w:rsidRDefault="00F53806" w:rsidP="00F53806">
            <w:pPr>
              <w:ind w:left="652" w:hanging="368"/>
              <w:rPr>
                <w:rFonts w:ascii="Arial" w:eastAsia="Arial" w:hAnsi="Arial" w:cs="Arial"/>
                <w:color w:val="000000"/>
                <w:sz w:val="24"/>
                <w:szCs w:val="24"/>
                <w:lang w:eastAsia="en-GB"/>
              </w:rPr>
            </w:pPr>
          </w:p>
          <w:p w14:paraId="17BB1405"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Contribute to the effective management and promotion of equality, diversity and inclusion.</w:t>
            </w:r>
          </w:p>
          <w:p w14:paraId="7EFBD257" w14:textId="77777777" w:rsidR="00F53806" w:rsidRPr="00F53806" w:rsidRDefault="00F53806" w:rsidP="00F53806">
            <w:pPr>
              <w:ind w:left="652" w:hanging="368"/>
              <w:rPr>
                <w:rFonts w:ascii="Arial" w:eastAsia="Arial" w:hAnsi="Arial" w:cs="Arial"/>
                <w:color w:val="000000"/>
                <w:sz w:val="24"/>
                <w:szCs w:val="24"/>
                <w:lang w:eastAsia="en-GB"/>
              </w:rPr>
            </w:pPr>
          </w:p>
          <w:p w14:paraId="1DC1523D"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Work in accordance with the Health &amp; Safety at Work Act and the College’s      Safeguarding and Prevent procedures, ensuring the College is a safe environment for staff, students and visitors.</w:t>
            </w:r>
          </w:p>
          <w:p w14:paraId="1C7CA0BD" w14:textId="77777777" w:rsidR="00F53806" w:rsidRPr="00F53806" w:rsidRDefault="00F53806" w:rsidP="00F53806">
            <w:pPr>
              <w:ind w:left="652" w:hanging="368"/>
              <w:rPr>
                <w:rFonts w:ascii="Arial" w:eastAsia="Arial" w:hAnsi="Arial" w:cs="Arial"/>
                <w:color w:val="000000"/>
                <w:sz w:val="24"/>
                <w:szCs w:val="24"/>
                <w:lang w:eastAsia="en-GB"/>
              </w:rPr>
            </w:pPr>
          </w:p>
          <w:p w14:paraId="742F3D70"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Work at all times in accordance with Morley College London’s policies and procedures, using them consistently and appropriately in the management of the subject area.</w:t>
            </w:r>
          </w:p>
          <w:p w14:paraId="5354D62A" w14:textId="77777777" w:rsidR="00F53806" w:rsidRPr="00F53806" w:rsidRDefault="00F53806" w:rsidP="00F53806">
            <w:pPr>
              <w:ind w:left="652" w:hanging="368"/>
              <w:rPr>
                <w:rFonts w:ascii="Arial" w:eastAsia="Arial" w:hAnsi="Arial" w:cs="Arial"/>
                <w:color w:val="000000"/>
                <w:sz w:val="24"/>
                <w:szCs w:val="24"/>
                <w:lang w:eastAsia="en-GB"/>
              </w:rPr>
            </w:pPr>
          </w:p>
          <w:p w14:paraId="78A8F96C"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r w:rsidRPr="00F53806">
              <w:rPr>
                <w:rFonts w:ascii="Arial" w:eastAsia="Arial" w:hAnsi="Arial" w:cs="Arial"/>
                <w:color w:val="000000"/>
                <w:sz w:val="24"/>
                <w:szCs w:val="24"/>
                <w:lang w:eastAsia="en-GB"/>
              </w:rPr>
              <w:t xml:space="preserve">Undertake duty management on a </w:t>
            </w:r>
            <w:proofErr w:type="spellStart"/>
            <w:r w:rsidRPr="00F53806">
              <w:rPr>
                <w:rFonts w:ascii="Arial" w:eastAsia="Arial" w:hAnsi="Arial" w:cs="Arial"/>
                <w:color w:val="000000"/>
                <w:sz w:val="24"/>
                <w:szCs w:val="24"/>
                <w:lang w:eastAsia="en-GB"/>
              </w:rPr>
              <w:t>rota</w:t>
            </w:r>
            <w:proofErr w:type="spellEnd"/>
            <w:r w:rsidRPr="00F53806">
              <w:rPr>
                <w:rFonts w:ascii="Arial" w:eastAsia="Arial" w:hAnsi="Arial" w:cs="Arial"/>
                <w:color w:val="000000"/>
                <w:sz w:val="24"/>
                <w:szCs w:val="24"/>
                <w:lang w:eastAsia="en-GB"/>
              </w:rPr>
              <w:t xml:space="preserve"> basis (this will include occasional evening and weekend duties, for which time off in lieu will be given)</w:t>
            </w:r>
          </w:p>
          <w:p w14:paraId="0575A138" w14:textId="77777777" w:rsidR="00F53806" w:rsidRPr="00F53806" w:rsidRDefault="00F53806" w:rsidP="00F53806">
            <w:pPr>
              <w:ind w:left="652" w:hanging="368"/>
              <w:rPr>
                <w:rFonts w:ascii="Arial" w:eastAsia="Arial" w:hAnsi="Arial" w:cs="Arial"/>
                <w:color w:val="000000"/>
                <w:sz w:val="24"/>
                <w:szCs w:val="24"/>
                <w:lang w:eastAsia="en-GB"/>
              </w:rPr>
            </w:pPr>
          </w:p>
          <w:p w14:paraId="0CB693EC" w14:textId="77777777" w:rsidR="00F53806" w:rsidRPr="00F53806" w:rsidRDefault="00F53806" w:rsidP="00F53806">
            <w:pPr>
              <w:numPr>
                <w:ilvl w:val="1"/>
                <w:numId w:val="19"/>
              </w:numPr>
              <w:spacing w:after="3"/>
              <w:ind w:right="389" w:hanging="368"/>
              <w:jc w:val="both"/>
              <w:rPr>
                <w:rFonts w:ascii="Arial" w:eastAsia="Arial" w:hAnsi="Arial" w:cs="Arial"/>
                <w:color w:val="000000"/>
                <w:sz w:val="24"/>
                <w:szCs w:val="24"/>
                <w:lang w:eastAsia="en-GB"/>
              </w:rPr>
            </w:pPr>
            <w:proofErr w:type="gramStart"/>
            <w:r w:rsidRPr="00F53806">
              <w:rPr>
                <w:rFonts w:ascii="Arial" w:eastAsia="Arial" w:hAnsi="Arial" w:cs="Arial"/>
                <w:color w:val="000000"/>
                <w:sz w:val="24"/>
                <w:szCs w:val="24"/>
                <w:lang w:eastAsia="en-GB"/>
              </w:rPr>
              <w:t>Carry out such duties as may be required from time to time by the College that are appropriate to the grade of the post</w:t>
            </w:r>
            <w:proofErr w:type="gramEnd"/>
            <w:r w:rsidRPr="00F53806">
              <w:rPr>
                <w:rFonts w:ascii="Arial" w:eastAsia="Arial" w:hAnsi="Arial" w:cs="Arial"/>
                <w:color w:val="000000"/>
                <w:sz w:val="24"/>
                <w:szCs w:val="24"/>
                <w:lang w:eastAsia="en-GB"/>
              </w:rPr>
              <w:t>.</w:t>
            </w:r>
          </w:p>
          <w:p w14:paraId="418C9824" w14:textId="77777777" w:rsidR="001213BD" w:rsidRPr="001213BD" w:rsidRDefault="001213BD" w:rsidP="0076277D">
            <w:pPr>
              <w:tabs>
                <w:tab w:val="left" w:pos="284"/>
                <w:tab w:val="left" w:pos="567"/>
                <w:tab w:val="left" w:pos="851"/>
                <w:tab w:val="left" w:pos="1026"/>
                <w:tab w:val="left" w:pos="1418"/>
                <w:tab w:val="left" w:pos="1701"/>
                <w:tab w:val="left" w:pos="1985"/>
              </w:tabs>
              <w:ind w:left="1011" w:hanging="1011"/>
              <w:jc w:val="both"/>
              <w:rPr>
                <w:rFonts w:ascii="Arial" w:eastAsia="Times New Roman" w:hAnsi="Arial" w:cs="Arial"/>
                <w:sz w:val="24"/>
                <w:szCs w:val="24"/>
                <w:lang w:eastAsia="en-GB" w:bidi="en-GB"/>
              </w:rPr>
            </w:pPr>
          </w:p>
          <w:p w14:paraId="00ECB3D7" w14:textId="77777777" w:rsidR="001213BD" w:rsidRPr="001213BD" w:rsidRDefault="001213BD" w:rsidP="0076277D">
            <w:pPr>
              <w:tabs>
                <w:tab w:val="left" w:pos="284"/>
                <w:tab w:val="left" w:pos="567"/>
                <w:tab w:val="left" w:pos="851"/>
                <w:tab w:val="left" w:pos="1012"/>
                <w:tab w:val="left" w:pos="1418"/>
                <w:tab w:val="left" w:pos="1701"/>
                <w:tab w:val="left" w:pos="1985"/>
              </w:tabs>
              <w:ind w:left="1011" w:hanging="1011"/>
              <w:jc w:val="both"/>
              <w:rPr>
                <w:rFonts w:ascii="Arial" w:eastAsia="Times New Roman" w:hAnsi="Arial" w:cs="Arial"/>
                <w:sz w:val="24"/>
                <w:szCs w:val="24"/>
                <w:lang w:eastAsia="en-GB" w:bidi="en-GB"/>
              </w:rPr>
            </w:pPr>
          </w:p>
          <w:p w14:paraId="54ED4482" w14:textId="77777777" w:rsidR="001213BD" w:rsidRPr="001213BD" w:rsidRDefault="001213BD" w:rsidP="0076277D">
            <w:pPr>
              <w:tabs>
                <w:tab w:val="left" w:pos="284"/>
                <w:tab w:val="left" w:pos="567"/>
                <w:tab w:val="left" w:pos="851"/>
                <w:tab w:val="left" w:pos="1026"/>
                <w:tab w:val="left" w:pos="1418"/>
                <w:tab w:val="left" w:pos="1701"/>
                <w:tab w:val="left" w:pos="1985"/>
              </w:tabs>
              <w:ind w:left="1011" w:hanging="1011"/>
              <w:jc w:val="both"/>
              <w:rPr>
                <w:rFonts w:ascii="Arial" w:eastAsia="Times New Roman" w:hAnsi="Arial" w:cs="Arial"/>
                <w:sz w:val="24"/>
                <w:szCs w:val="24"/>
                <w:lang w:eastAsia="en-GB" w:bidi="en-GB"/>
              </w:rPr>
            </w:pPr>
          </w:p>
          <w:p w14:paraId="7A4EE74A" w14:textId="77777777" w:rsidR="00801165" w:rsidRPr="00801165" w:rsidRDefault="00801165" w:rsidP="001213BD">
            <w:pPr>
              <w:tabs>
                <w:tab w:val="left" w:pos="284"/>
                <w:tab w:val="left" w:pos="567"/>
                <w:tab w:val="left" w:pos="851"/>
                <w:tab w:val="left" w:pos="1026"/>
                <w:tab w:val="left" w:pos="1418"/>
                <w:tab w:val="left" w:pos="1701"/>
                <w:tab w:val="left" w:pos="1985"/>
              </w:tabs>
              <w:ind w:left="360" w:hanging="360"/>
              <w:jc w:val="both"/>
              <w:rPr>
                <w:rFonts w:ascii="Arial" w:eastAsia="Times New Roman" w:hAnsi="Arial" w:cs="Arial"/>
                <w:sz w:val="24"/>
                <w:szCs w:val="24"/>
                <w:lang w:eastAsia="en-GB" w:bidi="en-GB"/>
              </w:rPr>
            </w:pPr>
          </w:p>
          <w:p w14:paraId="400C0143" w14:textId="77777777" w:rsidR="00801165" w:rsidRPr="00801165" w:rsidRDefault="00801165" w:rsidP="001213BD">
            <w:pPr>
              <w:tabs>
                <w:tab w:val="left" w:pos="284"/>
                <w:tab w:val="left" w:pos="567"/>
                <w:tab w:val="left" w:pos="851"/>
                <w:tab w:val="left" w:pos="1026"/>
                <w:tab w:val="left" w:pos="1418"/>
                <w:tab w:val="left" w:pos="1701"/>
                <w:tab w:val="left" w:pos="1985"/>
              </w:tabs>
              <w:ind w:left="360" w:hanging="360"/>
              <w:jc w:val="both"/>
              <w:rPr>
                <w:rFonts w:ascii="Arial" w:eastAsia="Arial" w:hAnsi="Arial" w:cs="Arial"/>
                <w:sz w:val="24"/>
                <w:szCs w:val="24"/>
                <w:lang w:eastAsia="en-GB" w:bidi="en-GB"/>
              </w:rPr>
            </w:pPr>
          </w:p>
        </w:tc>
      </w:tr>
    </w:tbl>
    <w:p w14:paraId="170787B0" w14:textId="1FBB18AB" w:rsidR="000B73A7" w:rsidRDefault="000B73A7" w:rsidP="000F4EFA">
      <w:pPr>
        <w:widowControl w:val="0"/>
        <w:autoSpaceDE w:val="0"/>
        <w:autoSpaceDN w:val="0"/>
        <w:spacing w:after="0" w:line="240" w:lineRule="auto"/>
        <w:jc w:val="both"/>
        <w:rPr>
          <w:rFonts w:ascii="Arial" w:eastAsia="Arial" w:hAnsi="Arial" w:cs="Arial"/>
          <w:sz w:val="20"/>
          <w:lang w:eastAsia="en-GB" w:bidi="en-GB"/>
        </w:rPr>
      </w:pPr>
    </w:p>
    <w:p w14:paraId="16ED38CA" w14:textId="7407F528" w:rsidR="00801165" w:rsidRPr="00801165" w:rsidRDefault="00801165" w:rsidP="006F58DC">
      <w:pPr>
        <w:widowControl w:val="0"/>
        <w:autoSpaceDE w:val="0"/>
        <w:autoSpaceDN w:val="0"/>
        <w:spacing w:after="0" w:line="240" w:lineRule="auto"/>
        <w:jc w:val="both"/>
        <w:rPr>
          <w:rFonts w:ascii="Arial" w:eastAsia="Arial" w:hAnsi="Arial" w:cs="Arial"/>
          <w:sz w:val="20"/>
          <w:szCs w:val="20"/>
          <w:lang w:eastAsia="en-GB" w:bidi="en-GB"/>
        </w:rPr>
      </w:pPr>
    </w:p>
    <w:tbl>
      <w:tblPr>
        <w:tblStyle w:val="TableGrid"/>
        <w:tblW w:w="0" w:type="auto"/>
        <w:tblInd w:w="-5" w:type="dxa"/>
        <w:shd w:val="clear" w:color="auto" w:fill="BFBFBF"/>
        <w:tblLook w:val="04A0" w:firstRow="1" w:lastRow="0" w:firstColumn="1" w:lastColumn="0" w:noHBand="0" w:noVBand="1"/>
      </w:tblPr>
      <w:tblGrid>
        <w:gridCol w:w="9021"/>
      </w:tblGrid>
      <w:tr w:rsidR="00801165" w:rsidRPr="00801165" w14:paraId="495D499D" w14:textId="77777777" w:rsidTr="001213BD">
        <w:tc>
          <w:tcPr>
            <w:tcW w:w="9021" w:type="dxa"/>
            <w:shd w:val="clear" w:color="auto" w:fill="BFBFBF"/>
          </w:tcPr>
          <w:p w14:paraId="25A86CA9" w14:textId="77777777" w:rsidR="00801165" w:rsidRPr="00801165" w:rsidRDefault="00801165" w:rsidP="006F58DC">
            <w:pPr>
              <w:jc w:val="both"/>
              <w:rPr>
                <w:rFonts w:ascii="Arial" w:eastAsia="Arial" w:hAnsi="Arial" w:cs="Arial"/>
                <w:b/>
                <w:bCs/>
                <w:sz w:val="24"/>
                <w:szCs w:val="24"/>
                <w:lang w:eastAsia="en-GB" w:bidi="en-GB"/>
              </w:rPr>
            </w:pPr>
            <w:r w:rsidRPr="00801165">
              <w:rPr>
                <w:rFonts w:ascii="Arial" w:eastAsia="Arial" w:hAnsi="Arial" w:cs="Arial"/>
                <w:b/>
                <w:bCs/>
                <w:sz w:val="24"/>
                <w:szCs w:val="24"/>
                <w:lang w:eastAsia="en-GB" w:bidi="en-GB"/>
              </w:rPr>
              <w:t>PERSON SPECIFICATION</w:t>
            </w:r>
          </w:p>
        </w:tc>
      </w:tr>
    </w:tbl>
    <w:p w14:paraId="1ADDEB0C" w14:textId="77777777" w:rsidR="00801165" w:rsidRPr="00801165" w:rsidRDefault="00801165" w:rsidP="006F58DC">
      <w:pPr>
        <w:widowControl w:val="0"/>
        <w:autoSpaceDE w:val="0"/>
        <w:autoSpaceDN w:val="0"/>
        <w:spacing w:after="0" w:line="240" w:lineRule="auto"/>
        <w:ind w:left="100"/>
        <w:jc w:val="both"/>
        <w:rPr>
          <w:rFonts w:ascii="Arial" w:eastAsia="Arial" w:hAnsi="Arial" w:cs="Arial"/>
          <w:sz w:val="24"/>
          <w:szCs w:val="24"/>
          <w:lang w:eastAsia="en-GB" w:bidi="en-GB"/>
        </w:rPr>
      </w:pPr>
    </w:p>
    <w:tbl>
      <w:tblPr>
        <w:tblStyle w:val="TableGrid"/>
        <w:tblW w:w="0" w:type="auto"/>
        <w:tblInd w:w="-5" w:type="dxa"/>
        <w:tblLook w:val="04A0" w:firstRow="1" w:lastRow="0" w:firstColumn="1" w:lastColumn="0" w:noHBand="0" w:noVBand="1"/>
      </w:tblPr>
      <w:tblGrid>
        <w:gridCol w:w="1264"/>
        <w:gridCol w:w="7757"/>
      </w:tblGrid>
      <w:tr w:rsidR="00801165" w:rsidRPr="00801165" w14:paraId="134B56F8" w14:textId="77777777" w:rsidTr="001213BD">
        <w:tc>
          <w:tcPr>
            <w:tcW w:w="1264" w:type="dxa"/>
            <w:shd w:val="clear" w:color="auto" w:fill="BFBFBF"/>
          </w:tcPr>
          <w:p w14:paraId="4E8EEB1F" w14:textId="77777777" w:rsidR="00801165" w:rsidRPr="00801165" w:rsidRDefault="00801165" w:rsidP="006F58DC">
            <w:pPr>
              <w:jc w:val="both"/>
              <w:rPr>
                <w:rFonts w:ascii="Arial" w:eastAsia="Arial" w:hAnsi="Arial" w:cs="Arial"/>
                <w:sz w:val="24"/>
                <w:szCs w:val="24"/>
                <w:lang w:eastAsia="en-GB" w:bidi="en-GB"/>
              </w:rPr>
            </w:pPr>
            <w:r w:rsidRPr="00801165">
              <w:rPr>
                <w:rFonts w:ascii="Arial" w:eastAsia="Arial" w:hAnsi="Arial" w:cs="Arial"/>
                <w:sz w:val="24"/>
                <w:szCs w:val="24"/>
                <w:lang w:eastAsia="en-GB" w:bidi="en-GB"/>
              </w:rPr>
              <w:t xml:space="preserve">Job Title: </w:t>
            </w:r>
          </w:p>
        </w:tc>
        <w:tc>
          <w:tcPr>
            <w:tcW w:w="7757" w:type="dxa"/>
          </w:tcPr>
          <w:p w14:paraId="5BDEF434" w14:textId="58DCCBCE" w:rsidR="00801165" w:rsidRPr="00801165" w:rsidRDefault="000D666F" w:rsidP="006F58DC">
            <w:pPr>
              <w:jc w:val="both"/>
              <w:rPr>
                <w:rFonts w:ascii="Arial" w:eastAsia="Arial" w:hAnsi="Arial" w:cs="Arial"/>
                <w:sz w:val="24"/>
                <w:szCs w:val="24"/>
                <w:lang w:eastAsia="en-GB" w:bidi="en-GB"/>
              </w:rPr>
            </w:pPr>
            <w:r w:rsidRPr="000D666F">
              <w:rPr>
                <w:rFonts w:ascii="Arial" w:eastAsia="Arial" w:hAnsi="Arial" w:cs="Arial"/>
                <w:sz w:val="24"/>
                <w:szCs w:val="24"/>
                <w:lang w:eastAsia="en-GB" w:bidi="en-GB"/>
              </w:rPr>
              <w:t>Programme Area Manager Music and Creative Arts</w:t>
            </w:r>
          </w:p>
        </w:tc>
      </w:tr>
      <w:tr w:rsidR="00801165" w:rsidRPr="00801165" w14:paraId="536A4DEC" w14:textId="77777777" w:rsidTr="001213BD">
        <w:tc>
          <w:tcPr>
            <w:tcW w:w="9021" w:type="dxa"/>
            <w:gridSpan w:val="2"/>
            <w:shd w:val="clear" w:color="auto" w:fill="BFBFBF"/>
          </w:tcPr>
          <w:p w14:paraId="4C542708" w14:textId="77777777" w:rsidR="00801165" w:rsidRPr="00801165" w:rsidRDefault="00801165" w:rsidP="006F58DC">
            <w:pPr>
              <w:jc w:val="both"/>
              <w:rPr>
                <w:rFonts w:ascii="Arial" w:eastAsia="Arial" w:hAnsi="Arial" w:cs="Arial"/>
                <w:sz w:val="24"/>
                <w:szCs w:val="24"/>
                <w:lang w:eastAsia="en-GB" w:bidi="en-GB"/>
              </w:rPr>
            </w:pPr>
            <w:r w:rsidRPr="00801165">
              <w:rPr>
                <w:rFonts w:ascii="Arial" w:eastAsia="Arial" w:hAnsi="Arial" w:cs="Arial"/>
                <w:sz w:val="24"/>
                <w:szCs w:val="24"/>
                <w:lang w:eastAsia="en-GB" w:bidi="en-GB"/>
              </w:rPr>
              <w:t>Essential Criteria:</w:t>
            </w:r>
          </w:p>
        </w:tc>
      </w:tr>
      <w:tr w:rsidR="00801165" w:rsidRPr="00801165" w14:paraId="02007D25" w14:textId="77777777" w:rsidTr="001213BD">
        <w:tc>
          <w:tcPr>
            <w:tcW w:w="9021" w:type="dxa"/>
            <w:gridSpan w:val="2"/>
          </w:tcPr>
          <w:p w14:paraId="5979D95B" w14:textId="04D93DFF"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DTLLS /PGCE / Cert Ed/ Level 5 Diploma in Education &amp; Training or equivalent </w:t>
            </w:r>
          </w:p>
          <w:p w14:paraId="3294666E" w14:textId="2823E39D"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Relevant subject specific qualification and/or expertise at degree level or above </w:t>
            </w:r>
          </w:p>
          <w:p w14:paraId="022A52CC" w14:textId="475A5C85"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Enthusiasm for the subject taught with up to date subject knowledge and understanding of relevant pedagogical developments </w:t>
            </w:r>
          </w:p>
          <w:p w14:paraId="21FDDA88" w14:textId="4CB16DAD" w:rsid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Solid experience of teaching a relevant subject the range of ability levels in an FE, AE, HE or community education environments, at a consistently good or outstanding level  </w:t>
            </w:r>
          </w:p>
          <w:p w14:paraId="045A6BE8" w14:textId="66B8B0A5"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Experience of developing teaching materials and resources using </w:t>
            </w:r>
            <w:r>
              <w:rPr>
                <w:rFonts w:ascii="Arial" w:eastAsia="Arial" w:hAnsi="Arial" w:cs="Arial"/>
                <w:sz w:val="24"/>
                <w:szCs w:val="24"/>
                <w:lang w:eastAsia="en-GB" w:bidi="en-GB"/>
              </w:rPr>
              <w:t>innovative digital technologies</w:t>
            </w:r>
          </w:p>
          <w:p w14:paraId="1BEA4A3F" w14:textId="258214BD"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An excellent understanding of the diverse needs of adult and 16-18 year old learners and the ability to respond to those needs to support progress </w:t>
            </w:r>
          </w:p>
          <w:p w14:paraId="3D7C6B74" w14:textId="06585B2F" w:rsid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A good understanding of quality assurance and commitment to customer care, with the ability to deliver quality improvement and an excellent learner experience</w:t>
            </w:r>
          </w:p>
          <w:p w14:paraId="06AED0ED" w14:textId="21F874A0" w:rsidR="009D6904" w:rsidRDefault="009D6904" w:rsidP="009D6904">
            <w:pPr>
              <w:pStyle w:val="ListParagraph"/>
              <w:numPr>
                <w:ilvl w:val="0"/>
                <w:numId w:val="20"/>
              </w:numPr>
              <w:jc w:val="both"/>
              <w:rPr>
                <w:rFonts w:ascii="Arial" w:eastAsia="Arial" w:hAnsi="Arial" w:cs="Arial"/>
                <w:sz w:val="24"/>
                <w:szCs w:val="24"/>
                <w:lang w:eastAsia="en-GB" w:bidi="en-GB"/>
              </w:rPr>
            </w:pPr>
            <w:r w:rsidRPr="009D6904">
              <w:rPr>
                <w:rFonts w:ascii="Arial" w:eastAsia="Arial" w:hAnsi="Arial" w:cs="Arial"/>
                <w:sz w:val="24"/>
                <w:szCs w:val="24"/>
                <w:lang w:eastAsia="en-GB" w:bidi="en-GB"/>
              </w:rPr>
              <w:t>Demonstrable ability to achieve positiv</w:t>
            </w:r>
            <w:r>
              <w:rPr>
                <w:rFonts w:ascii="Arial" w:eastAsia="Arial" w:hAnsi="Arial" w:cs="Arial"/>
                <w:sz w:val="24"/>
                <w:szCs w:val="24"/>
                <w:lang w:eastAsia="en-GB" w:bidi="en-GB"/>
              </w:rPr>
              <w:t>e impact on student achievement</w:t>
            </w:r>
          </w:p>
          <w:p w14:paraId="071B8A50" w14:textId="59830573"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The proven ability to effectively assess and advise students and place them in classes appropriate to their needs and ability </w:t>
            </w:r>
          </w:p>
          <w:p w14:paraId="4695DA41" w14:textId="10D0A217"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Experience of curriculum development with the ability to develop the </w:t>
            </w:r>
            <w:proofErr w:type="spellStart"/>
            <w:r w:rsidRPr="00F53806">
              <w:rPr>
                <w:rFonts w:ascii="Arial" w:eastAsia="Arial" w:hAnsi="Arial" w:cs="Arial"/>
                <w:sz w:val="24"/>
                <w:szCs w:val="24"/>
                <w:lang w:eastAsia="en-GB" w:bidi="en-GB"/>
              </w:rPr>
              <w:t>programme</w:t>
            </w:r>
            <w:proofErr w:type="spellEnd"/>
            <w:r w:rsidRPr="00F53806">
              <w:rPr>
                <w:rFonts w:ascii="Arial" w:eastAsia="Arial" w:hAnsi="Arial" w:cs="Arial"/>
                <w:sz w:val="24"/>
                <w:szCs w:val="24"/>
                <w:lang w:eastAsia="en-GB" w:bidi="en-GB"/>
              </w:rPr>
              <w:t xml:space="preserve"> to increase market share  </w:t>
            </w:r>
          </w:p>
          <w:p w14:paraId="7DE2DC7B" w14:textId="2373925B"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Experience of effectively managing a team of academic staff with the proven ability to effectively recruit, induct, observe, support and manage the performance of a team of tutors </w:t>
            </w:r>
          </w:p>
          <w:p w14:paraId="033157F8" w14:textId="1B1B150E"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Excellent interpersonal skills with the ability to inspire motivate and lead a team </w:t>
            </w:r>
          </w:p>
          <w:p w14:paraId="17086D2F" w14:textId="141B457A"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Good written and verbal communication, and presentational skills </w:t>
            </w:r>
          </w:p>
          <w:p w14:paraId="39515E5F" w14:textId="5683898B"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Proven ability to work flexibly and on own initiative </w:t>
            </w:r>
          </w:p>
          <w:p w14:paraId="7D0A517E" w14:textId="77777777" w:rsid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The proven ability to think strategically and </w:t>
            </w:r>
            <w:proofErr w:type="spellStart"/>
            <w:r w:rsidRPr="00F53806">
              <w:rPr>
                <w:rFonts w:ascii="Arial" w:eastAsia="Arial" w:hAnsi="Arial" w:cs="Arial"/>
                <w:sz w:val="24"/>
                <w:szCs w:val="24"/>
                <w:lang w:eastAsia="en-GB" w:bidi="en-GB"/>
              </w:rPr>
              <w:t>analyse</w:t>
            </w:r>
            <w:proofErr w:type="spellEnd"/>
            <w:r w:rsidRPr="00F53806">
              <w:rPr>
                <w:rFonts w:ascii="Arial" w:eastAsia="Arial" w:hAnsi="Arial" w:cs="Arial"/>
                <w:sz w:val="24"/>
                <w:szCs w:val="24"/>
                <w:lang w:eastAsia="en-GB" w:bidi="en-GB"/>
              </w:rPr>
              <w:t xml:space="preserve"> complex problems </w:t>
            </w:r>
          </w:p>
          <w:p w14:paraId="5BEC04C6" w14:textId="64499DC8"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Proven excellent </w:t>
            </w:r>
            <w:proofErr w:type="spellStart"/>
            <w:r w:rsidRPr="00F53806">
              <w:rPr>
                <w:rFonts w:ascii="Arial" w:eastAsia="Arial" w:hAnsi="Arial" w:cs="Arial"/>
                <w:sz w:val="24"/>
                <w:szCs w:val="24"/>
                <w:lang w:eastAsia="en-GB" w:bidi="en-GB"/>
              </w:rPr>
              <w:t>organisational</w:t>
            </w:r>
            <w:proofErr w:type="spellEnd"/>
            <w:r w:rsidRPr="00F53806">
              <w:rPr>
                <w:rFonts w:ascii="Arial" w:eastAsia="Arial" w:hAnsi="Arial" w:cs="Arial"/>
                <w:sz w:val="24"/>
                <w:szCs w:val="24"/>
                <w:lang w:eastAsia="en-GB" w:bidi="en-GB"/>
              </w:rPr>
              <w:t xml:space="preserve"> and administrative skills with the ability to work to deadlines and targets </w:t>
            </w:r>
          </w:p>
          <w:p w14:paraId="0880132D" w14:textId="4B45B298"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lastRenderedPageBreak/>
              <w:t xml:space="preserve">Good IT skills with the ability to use databases and MS Office packages (Word, Excel &amp; Outlook) plus significant experience of using Digital Technologies to facilitate learning </w:t>
            </w:r>
          </w:p>
          <w:p w14:paraId="346C4E09" w14:textId="74916194" w:rsidR="00F53806" w:rsidRPr="00F53806" w:rsidRDefault="00F53806" w:rsidP="00F53806">
            <w:pPr>
              <w:pStyle w:val="ListParagraph"/>
              <w:numPr>
                <w:ilvl w:val="0"/>
                <w:numId w:val="20"/>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 xml:space="preserve">Have a commitment to and be able to demonstrate knowledge of health and safety, safeguarding and equality diversity an inclusion. </w:t>
            </w:r>
          </w:p>
          <w:p w14:paraId="5FDED0E3" w14:textId="4E2FABC9" w:rsidR="000B73A7" w:rsidRPr="00F53806" w:rsidRDefault="00F53806" w:rsidP="00F53806">
            <w:p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ab/>
            </w:r>
          </w:p>
        </w:tc>
      </w:tr>
      <w:tr w:rsidR="00801165" w:rsidRPr="00801165" w14:paraId="5642A478" w14:textId="77777777" w:rsidTr="001213BD">
        <w:tc>
          <w:tcPr>
            <w:tcW w:w="9021" w:type="dxa"/>
            <w:gridSpan w:val="2"/>
            <w:shd w:val="clear" w:color="auto" w:fill="BFBFBF"/>
          </w:tcPr>
          <w:p w14:paraId="67CD9E66" w14:textId="77777777" w:rsidR="00801165" w:rsidRPr="00801165" w:rsidRDefault="00801165" w:rsidP="006F58DC">
            <w:pPr>
              <w:jc w:val="both"/>
              <w:rPr>
                <w:rFonts w:ascii="Arial" w:eastAsia="Arial" w:hAnsi="Arial" w:cs="Arial"/>
                <w:sz w:val="24"/>
                <w:szCs w:val="24"/>
                <w:lang w:eastAsia="en-GB" w:bidi="en-GB"/>
              </w:rPr>
            </w:pPr>
            <w:r w:rsidRPr="00801165">
              <w:rPr>
                <w:rFonts w:ascii="Arial" w:eastAsia="Arial" w:hAnsi="Arial" w:cs="Arial"/>
                <w:sz w:val="24"/>
                <w:szCs w:val="24"/>
                <w:lang w:eastAsia="en-GB" w:bidi="en-GB"/>
              </w:rPr>
              <w:lastRenderedPageBreak/>
              <w:t>Desirable Criteria</w:t>
            </w:r>
          </w:p>
        </w:tc>
      </w:tr>
      <w:tr w:rsidR="00801165" w:rsidRPr="00801165" w14:paraId="02FBEBBB" w14:textId="77777777" w:rsidTr="001213BD">
        <w:tc>
          <w:tcPr>
            <w:tcW w:w="9021" w:type="dxa"/>
            <w:gridSpan w:val="2"/>
          </w:tcPr>
          <w:p w14:paraId="4C0550DC" w14:textId="5DDA32B6" w:rsidR="00801165" w:rsidRPr="003A7167" w:rsidRDefault="00F53806" w:rsidP="00F53806">
            <w:pPr>
              <w:pStyle w:val="ListParagraph"/>
              <w:numPr>
                <w:ilvl w:val="0"/>
                <w:numId w:val="21"/>
              </w:numPr>
              <w:jc w:val="both"/>
              <w:rPr>
                <w:rFonts w:ascii="Arial" w:eastAsia="Arial" w:hAnsi="Arial" w:cs="Arial"/>
                <w:sz w:val="24"/>
                <w:szCs w:val="24"/>
                <w:lang w:eastAsia="en-GB" w:bidi="en-GB"/>
              </w:rPr>
            </w:pPr>
            <w:r w:rsidRPr="00F53806">
              <w:rPr>
                <w:rFonts w:ascii="Arial" w:eastAsia="Arial" w:hAnsi="Arial" w:cs="Arial"/>
                <w:sz w:val="24"/>
                <w:szCs w:val="24"/>
                <w:lang w:eastAsia="en-GB" w:bidi="en-GB"/>
              </w:rPr>
              <w:t>Proven experience of</w:t>
            </w:r>
            <w:r>
              <w:rPr>
                <w:rFonts w:ascii="Arial" w:eastAsia="Arial" w:hAnsi="Arial" w:cs="Arial"/>
                <w:sz w:val="24"/>
                <w:szCs w:val="24"/>
                <w:lang w:eastAsia="en-GB" w:bidi="en-GB"/>
              </w:rPr>
              <w:t xml:space="preserve"> leading 16-18 study </w:t>
            </w:r>
            <w:proofErr w:type="spellStart"/>
            <w:r>
              <w:rPr>
                <w:rFonts w:ascii="Arial" w:eastAsia="Arial" w:hAnsi="Arial" w:cs="Arial"/>
                <w:sz w:val="24"/>
                <w:szCs w:val="24"/>
                <w:lang w:eastAsia="en-GB" w:bidi="en-GB"/>
              </w:rPr>
              <w:t>programmes</w:t>
            </w:r>
            <w:proofErr w:type="spellEnd"/>
          </w:p>
        </w:tc>
      </w:tr>
    </w:tbl>
    <w:p w14:paraId="158F1650" w14:textId="77777777" w:rsidR="00801165" w:rsidRPr="00801165" w:rsidRDefault="00801165" w:rsidP="006F58DC">
      <w:pPr>
        <w:widowControl w:val="0"/>
        <w:autoSpaceDE w:val="0"/>
        <w:autoSpaceDN w:val="0"/>
        <w:spacing w:after="0" w:line="240" w:lineRule="auto"/>
        <w:ind w:left="100"/>
        <w:jc w:val="both"/>
        <w:rPr>
          <w:rFonts w:ascii="Arial" w:eastAsia="Arial" w:hAnsi="Arial" w:cs="Arial"/>
          <w:sz w:val="24"/>
          <w:szCs w:val="24"/>
          <w:lang w:eastAsia="en-GB" w:bidi="en-GB"/>
        </w:rPr>
      </w:pPr>
    </w:p>
    <w:tbl>
      <w:tblPr>
        <w:tblStyle w:val="TableGrid"/>
        <w:tblW w:w="0" w:type="auto"/>
        <w:tblInd w:w="-5" w:type="dxa"/>
        <w:tblLook w:val="04A0" w:firstRow="1" w:lastRow="0" w:firstColumn="1" w:lastColumn="0" w:noHBand="0" w:noVBand="1"/>
      </w:tblPr>
      <w:tblGrid>
        <w:gridCol w:w="9021"/>
      </w:tblGrid>
      <w:tr w:rsidR="00F53806" w:rsidRPr="00801165" w14:paraId="4DE11EEE" w14:textId="77777777" w:rsidTr="00FB2FE6">
        <w:tc>
          <w:tcPr>
            <w:tcW w:w="9021" w:type="dxa"/>
            <w:shd w:val="clear" w:color="auto" w:fill="BFBFBF"/>
          </w:tcPr>
          <w:p w14:paraId="11A6FA68" w14:textId="269E96D0" w:rsidR="00F53806" w:rsidRPr="00801165" w:rsidRDefault="009741F7" w:rsidP="00FB2FE6">
            <w:pPr>
              <w:spacing w:before="94"/>
              <w:ind w:right="951"/>
              <w:jc w:val="both"/>
              <w:rPr>
                <w:rFonts w:ascii="Arial" w:eastAsia="Arial" w:hAnsi="Arial" w:cs="Arial"/>
                <w:b/>
                <w:sz w:val="24"/>
                <w:szCs w:val="24"/>
                <w:lang w:eastAsia="en-GB" w:bidi="en-GB"/>
              </w:rPr>
            </w:pPr>
            <w:r w:rsidRPr="009741F7">
              <w:rPr>
                <w:rFonts w:ascii="Arial" w:eastAsia="Arial" w:hAnsi="Arial" w:cs="Arial"/>
                <w:b/>
                <w:sz w:val="24"/>
                <w:szCs w:val="24"/>
                <w:lang w:eastAsia="en-GB" w:bidi="en-GB"/>
              </w:rPr>
              <w:t>MAIN CONDITIONS OF SERVICE – PROGRAMME AREA MANAGER</w:t>
            </w:r>
          </w:p>
        </w:tc>
      </w:tr>
      <w:tr w:rsidR="00F53806" w:rsidRPr="00801165" w14:paraId="686AF256" w14:textId="77777777" w:rsidTr="00FB2FE6">
        <w:tc>
          <w:tcPr>
            <w:tcW w:w="9021" w:type="dxa"/>
          </w:tcPr>
          <w:p w14:paraId="50D0B8B9"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roofErr w:type="gramStart"/>
            <w:r w:rsidRPr="009741F7">
              <w:rPr>
                <w:rFonts w:ascii="Arial" w:eastAsia="Times New Roman" w:hAnsi="Arial" w:cs="Arial"/>
                <w:sz w:val="24"/>
                <w:lang w:eastAsia="en-GB" w:bidi="en-GB"/>
              </w:rPr>
              <w:t>1.</w:t>
            </w:r>
            <w:r w:rsidRPr="009741F7">
              <w:rPr>
                <w:rFonts w:ascii="Arial" w:eastAsia="Times New Roman" w:hAnsi="Arial" w:cs="Arial"/>
                <w:sz w:val="24"/>
                <w:lang w:eastAsia="en-GB" w:bidi="en-GB"/>
              </w:rPr>
              <w:tab/>
              <w:t>You will be employed by Morley College London</w:t>
            </w:r>
            <w:proofErr w:type="gramEnd"/>
            <w:r w:rsidRPr="009741F7">
              <w:rPr>
                <w:rFonts w:ascii="Arial" w:eastAsia="Times New Roman" w:hAnsi="Arial" w:cs="Arial"/>
                <w:sz w:val="24"/>
                <w:lang w:eastAsia="en-GB" w:bidi="en-GB"/>
              </w:rPr>
              <w:t>.</w:t>
            </w:r>
          </w:p>
          <w:p w14:paraId="724B67AC"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p w14:paraId="51D52E50"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r w:rsidRPr="009741F7">
              <w:rPr>
                <w:rFonts w:ascii="Arial" w:eastAsia="Times New Roman" w:hAnsi="Arial" w:cs="Arial"/>
                <w:sz w:val="24"/>
                <w:lang w:eastAsia="en-GB" w:bidi="en-GB"/>
              </w:rPr>
              <w:t>2.</w:t>
            </w:r>
            <w:r w:rsidRPr="009741F7">
              <w:rPr>
                <w:rFonts w:ascii="Arial" w:eastAsia="Times New Roman" w:hAnsi="Arial" w:cs="Arial"/>
                <w:sz w:val="24"/>
                <w:lang w:eastAsia="en-GB" w:bidi="en-GB"/>
              </w:rPr>
              <w:tab/>
              <w:t xml:space="preserve">Normal working hours </w:t>
            </w:r>
            <w:proofErr w:type="gramStart"/>
            <w:r w:rsidRPr="009741F7">
              <w:rPr>
                <w:rFonts w:ascii="Arial" w:eastAsia="Times New Roman" w:hAnsi="Arial" w:cs="Arial"/>
                <w:sz w:val="24"/>
                <w:lang w:eastAsia="en-GB" w:bidi="en-GB"/>
              </w:rPr>
              <w:t>are undertaken</w:t>
            </w:r>
            <w:proofErr w:type="gramEnd"/>
            <w:r w:rsidRPr="009741F7">
              <w:rPr>
                <w:rFonts w:ascii="Arial" w:eastAsia="Times New Roman" w:hAnsi="Arial" w:cs="Arial"/>
                <w:sz w:val="24"/>
                <w:lang w:eastAsia="en-GB" w:bidi="en-GB"/>
              </w:rPr>
              <w:t xml:space="preserve"> between Monday to Friday and this may include evenings. The successful applicant may be required to work at weekends to accommodate specific College activities.  No payment for overtime </w:t>
            </w:r>
            <w:proofErr w:type="gramStart"/>
            <w:r w:rsidRPr="009741F7">
              <w:rPr>
                <w:rFonts w:ascii="Arial" w:eastAsia="Times New Roman" w:hAnsi="Arial" w:cs="Arial"/>
                <w:sz w:val="24"/>
                <w:lang w:eastAsia="en-GB" w:bidi="en-GB"/>
              </w:rPr>
              <w:t>is made</w:t>
            </w:r>
            <w:proofErr w:type="gramEnd"/>
            <w:r w:rsidRPr="009741F7">
              <w:rPr>
                <w:rFonts w:ascii="Arial" w:eastAsia="Times New Roman" w:hAnsi="Arial" w:cs="Arial"/>
                <w:sz w:val="24"/>
                <w:lang w:eastAsia="en-GB" w:bidi="en-GB"/>
              </w:rPr>
              <w:t>, but appropriate time-off in lieu will be granted.</w:t>
            </w:r>
          </w:p>
          <w:p w14:paraId="7A5EA493"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p w14:paraId="1BDCA2BA"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r w:rsidRPr="009741F7">
              <w:rPr>
                <w:rFonts w:ascii="Arial" w:eastAsia="Times New Roman" w:hAnsi="Arial" w:cs="Arial"/>
                <w:sz w:val="24"/>
                <w:lang w:eastAsia="en-GB" w:bidi="en-GB"/>
              </w:rPr>
              <w:t>3.</w:t>
            </w:r>
            <w:r w:rsidRPr="009741F7">
              <w:rPr>
                <w:rFonts w:ascii="Arial" w:eastAsia="Times New Roman" w:hAnsi="Arial" w:cs="Arial"/>
                <w:sz w:val="24"/>
                <w:lang w:eastAsia="en-GB" w:bidi="en-GB"/>
              </w:rPr>
              <w:tab/>
              <w:t xml:space="preserve">The annual leave entitlement is 38 days per annum, excluding public holidays and closure </w:t>
            </w:r>
            <w:proofErr w:type="gramStart"/>
            <w:r w:rsidRPr="009741F7">
              <w:rPr>
                <w:rFonts w:ascii="Arial" w:eastAsia="Times New Roman" w:hAnsi="Arial" w:cs="Arial"/>
                <w:sz w:val="24"/>
                <w:lang w:eastAsia="en-GB" w:bidi="en-GB"/>
              </w:rPr>
              <w:t>days which</w:t>
            </w:r>
            <w:proofErr w:type="gramEnd"/>
            <w:r w:rsidRPr="009741F7">
              <w:rPr>
                <w:rFonts w:ascii="Arial" w:eastAsia="Times New Roman" w:hAnsi="Arial" w:cs="Arial"/>
                <w:sz w:val="24"/>
                <w:lang w:eastAsia="en-GB" w:bidi="en-GB"/>
              </w:rPr>
              <w:t xml:space="preserve"> are additional to this entitlement. Fractional employees shall receive a pro rata entitlement to holiday, including bank/public holidays.</w:t>
            </w:r>
          </w:p>
          <w:p w14:paraId="7A5B6ED7"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p w14:paraId="20B833EE"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r w:rsidRPr="009741F7">
              <w:rPr>
                <w:rFonts w:ascii="Arial" w:eastAsia="Times New Roman" w:hAnsi="Arial" w:cs="Arial"/>
                <w:sz w:val="24"/>
                <w:lang w:eastAsia="en-GB" w:bidi="en-GB"/>
              </w:rPr>
              <w:t xml:space="preserve">The College may also close for efficiency reasons e.g. between Christmas and New Year and may receive up to an additional 4 days leave. Efficiency days over and above 4 days </w:t>
            </w:r>
            <w:proofErr w:type="gramStart"/>
            <w:r w:rsidRPr="009741F7">
              <w:rPr>
                <w:rFonts w:ascii="Arial" w:eastAsia="Times New Roman" w:hAnsi="Arial" w:cs="Arial"/>
                <w:sz w:val="24"/>
                <w:lang w:eastAsia="en-GB" w:bidi="en-GB"/>
              </w:rPr>
              <w:t>must be taken</w:t>
            </w:r>
            <w:proofErr w:type="gramEnd"/>
            <w:r w:rsidRPr="009741F7">
              <w:rPr>
                <w:rFonts w:ascii="Arial" w:eastAsia="Times New Roman" w:hAnsi="Arial" w:cs="Arial"/>
                <w:sz w:val="24"/>
                <w:lang w:eastAsia="en-GB" w:bidi="en-GB"/>
              </w:rPr>
              <w:t xml:space="preserve"> out of your annual leave entitlement.</w:t>
            </w:r>
          </w:p>
          <w:p w14:paraId="55ACF4D2"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p w14:paraId="67390171"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r w:rsidRPr="009741F7">
              <w:rPr>
                <w:rFonts w:ascii="Arial" w:eastAsia="Times New Roman" w:hAnsi="Arial" w:cs="Arial"/>
                <w:sz w:val="24"/>
                <w:lang w:eastAsia="en-GB" w:bidi="en-GB"/>
              </w:rPr>
              <w:t>4.</w:t>
            </w:r>
            <w:r w:rsidRPr="009741F7">
              <w:rPr>
                <w:rFonts w:ascii="Arial" w:eastAsia="Times New Roman" w:hAnsi="Arial" w:cs="Arial"/>
                <w:sz w:val="24"/>
                <w:lang w:eastAsia="en-GB" w:bidi="en-GB"/>
              </w:rPr>
              <w:tab/>
              <w:t xml:space="preserve">The post is pensionable under the Teachers’ Superannuation Scheme administered by the Teachers’ Pensions Agency. You </w:t>
            </w:r>
            <w:proofErr w:type="gramStart"/>
            <w:r w:rsidRPr="009741F7">
              <w:rPr>
                <w:rFonts w:ascii="Arial" w:eastAsia="Times New Roman" w:hAnsi="Arial" w:cs="Arial"/>
                <w:sz w:val="24"/>
                <w:lang w:eastAsia="en-GB" w:bidi="en-GB"/>
              </w:rPr>
              <w:t>will be automatically entered</w:t>
            </w:r>
            <w:proofErr w:type="gramEnd"/>
            <w:r w:rsidRPr="009741F7">
              <w:rPr>
                <w:rFonts w:ascii="Arial" w:eastAsia="Times New Roman" w:hAnsi="Arial" w:cs="Arial"/>
                <w:sz w:val="24"/>
                <w:lang w:eastAsia="en-GB" w:bidi="en-GB"/>
              </w:rPr>
              <w:t xml:space="preserve"> into this scheme.</w:t>
            </w:r>
          </w:p>
          <w:p w14:paraId="10F92E23"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p w14:paraId="426B9F46"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r w:rsidRPr="009741F7">
              <w:rPr>
                <w:rFonts w:ascii="Arial" w:eastAsia="Times New Roman" w:hAnsi="Arial" w:cs="Arial"/>
                <w:sz w:val="24"/>
                <w:lang w:eastAsia="en-GB" w:bidi="en-GB"/>
              </w:rPr>
              <w:t>5.</w:t>
            </w:r>
            <w:r w:rsidRPr="009741F7">
              <w:rPr>
                <w:rFonts w:ascii="Arial" w:eastAsia="Times New Roman" w:hAnsi="Arial" w:cs="Arial"/>
                <w:sz w:val="24"/>
                <w:lang w:eastAsia="en-GB" w:bidi="en-GB"/>
              </w:rPr>
              <w:tab/>
              <w:t xml:space="preserve">There is a 6-month probationary period. </w:t>
            </w:r>
          </w:p>
          <w:p w14:paraId="35CA20DD"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p w14:paraId="265B8F5C"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r w:rsidRPr="009741F7">
              <w:rPr>
                <w:rFonts w:ascii="Arial" w:eastAsia="Times New Roman" w:hAnsi="Arial" w:cs="Arial"/>
                <w:sz w:val="24"/>
                <w:lang w:eastAsia="en-GB" w:bidi="en-GB"/>
              </w:rPr>
              <w:t>6.</w:t>
            </w:r>
            <w:r w:rsidRPr="009741F7">
              <w:rPr>
                <w:rFonts w:ascii="Arial" w:eastAsia="Times New Roman" w:hAnsi="Arial" w:cs="Arial"/>
                <w:sz w:val="24"/>
                <w:lang w:eastAsia="en-GB" w:bidi="en-GB"/>
              </w:rPr>
              <w:tab/>
              <w:t xml:space="preserve">The College does not </w:t>
            </w:r>
            <w:proofErr w:type="spellStart"/>
            <w:r w:rsidRPr="009741F7">
              <w:rPr>
                <w:rFonts w:ascii="Arial" w:eastAsia="Times New Roman" w:hAnsi="Arial" w:cs="Arial"/>
                <w:sz w:val="24"/>
                <w:lang w:eastAsia="en-GB" w:bidi="en-GB"/>
              </w:rPr>
              <w:t>recognise</w:t>
            </w:r>
            <w:proofErr w:type="spellEnd"/>
            <w:r w:rsidRPr="009741F7">
              <w:rPr>
                <w:rFonts w:ascii="Arial" w:eastAsia="Times New Roman" w:hAnsi="Arial" w:cs="Arial"/>
                <w:sz w:val="24"/>
                <w:lang w:eastAsia="en-GB" w:bidi="en-GB"/>
              </w:rPr>
              <w:t xml:space="preserve"> service with any previous employer for calculating continuous service for the purposes of the Employment Rights Act 1996. However previous continuous local government service in accordance with The Redundancy Payments (Continuity of Employment in Local Government, etc.) (Modification) Order 1999, may be counted as part of continuous employment with the College for redundancy pay purposes.  </w:t>
            </w:r>
          </w:p>
          <w:p w14:paraId="2197846E" w14:textId="77777777" w:rsidR="009741F7" w:rsidRPr="009741F7"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p>
          <w:p w14:paraId="506C5E50" w14:textId="12E2B694" w:rsidR="00F53806" w:rsidRPr="001213BD" w:rsidRDefault="009741F7" w:rsidP="009741F7">
            <w:pPr>
              <w:tabs>
                <w:tab w:val="left" w:pos="284"/>
                <w:tab w:val="left" w:pos="567"/>
                <w:tab w:val="left" w:pos="851"/>
                <w:tab w:val="left" w:pos="1134"/>
                <w:tab w:val="left" w:pos="1418"/>
                <w:tab w:val="left" w:pos="1701"/>
                <w:tab w:val="left" w:pos="1985"/>
              </w:tabs>
              <w:ind w:left="360" w:hanging="360"/>
              <w:jc w:val="both"/>
              <w:rPr>
                <w:rFonts w:ascii="Arial" w:eastAsia="Times New Roman" w:hAnsi="Arial" w:cs="Arial"/>
                <w:sz w:val="24"/>
                <w:lang w:eastAsia="en-GB" w:bidi="en-GB"/>
              </w:rPr>
            </w:pPr>
            <w:r w:rsidRPr="009741F7">
              <w:rPr>
                <w:rFonts w:ascii="Arial" w:eastAsia="Times New Roman" w:hAnsi="Arial" w:cs="Arial"/>
                <w:sz w:val="24"/>
                <w:lang w:eastAsia="en-GB" w:bidi="en-GB"/>
              </w:rPr>
              <w:t>7.</w:t>
            </w:r>
            <w:r w:rsidRPr="009741F7">
              <w:rPr>
                <w:rFonts w:ascii="Arial" w:eastAsia="Times New Roman" w:hAnsi="Arial" w:cs="Arial"/>
                <w:sz w:val="24"/>
                <w:lang w:eastAsia="en-GB" w:bidi="en-GB"/>
              </w:rPr>
              <w:tab/>
              <w:t xml:space="preserve">The appointment will be subject to receipt of satisfactory professional references, proof of qualification, </w:t>
            </w:r>
            <w:proofErr w:type="gramStart"/>
            <w:r w:rsidRPr="009741F7">
              <w:rPr>
                <w:rFonts w:ascii="Arial" w:eastAsia="Times New Roman" w:hAnsi="Arial" w:cs="Arial"/>
                <w:sz w:val="24"/>
                <w:lang w:eastAsia="en-GB" w:bidi="en-GB"/>
              </w:rPr>
              <w:t>proof</w:t>
            </w:r>
            <w:proofErr w:type="gramEnd"/>
            <w:r w:rsidRPr="009741F7">
              <w:rPr>
                <w:rFonts w:ascii="Arial" w:eastAsia="Times New Roman" w:hAnsi="Arial" w:cs="Arial"/>
                <w:sz w:val="24"/>
                <w:lang w:eastAsia="en-GB" w:bidi="en-GB"/>
              </w:rPr>
              <w:t xml:space="preserve"> of address, eligibility to work in the UK, a pre-employment medical check and an Enhanced DBS check</w:t>
            </w:r>
            <w:r>
              <w:rPr>
                <w:rFonts w:ascii="Arial" w:eastAsia="Times New Roman" w:hAnsi="Arial" w:cs="Arial"/>
                <w:sz w:val="24"/>
                <w:lang w:eastAsia="en-GB" w:bidi="en-GB"/>
              </w:rPr>
              <w:t>.</w:t>
            </w:r>
          </w:p>
        </w:tc>
      </w:tr>
    </w:tbl>
    <w:p w14:paraId="69DFADD3" w14:textId="77777777" w:rsidR="00F53806" w:rsidRPr="00801165" w:rsidRDefault="00F53806" w:rsidP="00F53806">
      <w:pPr>
        <w:widowControl w:val="0"/>
        <w:autoSpaceDE w:val="0"/>
        <w:autoSpaceDN w:val="0"/>
        <w:spacing w:before="94" w:after="0" w:line="240" w:lineRule="auto"/>
        <w:ind w:left="218" w:right="951"/>
        <w:jc w:val="both"/>
        <w:rPr>
          <w:rFonts w:ascii="Arial" w:eastAsia="Arial" w:hAnsi="Arial" w:cs="Arial"/>
          <w:lang w:eastAsia="en-GB" w:bidi="en-GB"/>
        </w:rPr>
      </w:pPr>
    </w:p>
    <w:p w14:paraId="451C56A9" w14:textId="77777777" w:rsidR="00F53806" w:rsidRPr="00801165" w:rsidRDefault="00F53806" w:rsidP="00F53806">
      <w:pPr>
        <w:widowControl w:val="0"/>
        <w:autoSpaceDE w:val="0"/>
        <w:autoSpaceDN w:val="0"/>
        <w:spacing w:after="0" w:line="240" w:lineRule="auto"/>
        <w:jc w:val="both"/>
        <w:rPr>
          <w:rFonts w:ascii="Arial" w:eastAsia="Arial" w:hAnsi="Arial" w:cs="Arial"/>
          <w:sz w:val="11"/>
          <w:lang w:eastAsia="en-GB" w:bidi="en-GB"/>
        </w:rPr>
      </w:pPr>
    </w:p>
    <w:tbl>
      <w:tblPr>
        <w:tblStyle w:val="TableGrid"/>
        <w:tblW w:w="0" w:type="auto"/>
        <w:tblLook w:val="04A0" w:firstRow="1" w:lastRow="0" w:firstColumn="1" w:lastColumn="0" w:noHBand="0" w:noVBand="1"/>
      </w:tblPr>
      <w:tblGrid>
        <w:gridCol w:w="9016"/>
      </w:tblGrid>
      <w:tr w:rsidR="00F53806" w:rsidRPr="00801165" w14:paraId="7D371942" w14:textId="77777777" w:rsidTr="00FB2FE6">
        <w:tc>
          <w:tcPr>
            <w:tcW w:w="9280" w:type="dxa"/>
            <w:shd w:val="clear" w:color="auto" w:fill="BFBFBF"/>
          </w:tcPr>
          <w:p w14:paraId="6B357785" w14:textId="6A0E5912" w:rsidR="00F53806" w:rsidRPr="00801165" w:rsidRDefault="00040181" w:rsidP="00FB2FE6">
            <w:pPr>
              <w:spacing w:before="10"/>
              <w:jc w:val="both"/>
              <w:rPr>
                <w:rFonts w:ascii="Arial" w:eastAsia="Arial" w:hAnsi="Arial" w:cs="Arial"/>
                <w:b/>
                <w:bCs/>
                <w:sz w:val="24"/>
                <w:szCs w:val="24"/>
                <w:lang w:eastAsia="en-GB" w:bidi="en-GB"/>
              </w:rPr>
            </w:pPr>
            <w:r>
              <w:rPr>
                <w:rFonts w:ascii="Arial" w:eastAsia="Arial" w:hAnsi="Arial" w:cs="Arial"/>
                <w:b/>
                <w:bCs/>
                <w:sz w:val="24"/>
                <w:szCs w:val="24"/>
                <w:lang w:eastAsia="en-GB" w:bidi="en-GB"/>
              </w:rPr>
              <w:t>OTHER INFORMATION</w:t>
            </w:r>
          </w:p>
        </w:tc>
      </w:tr>
      <w:tr w:rsidR="00F53806" w:rsidRPr="00801165" w14:paraId="656E75AE" w14:textId="77777777" w:rsidTr="00FB2FE6">
        <w:tc>
          <w:tcPr>
            <w:tcW w:w="9280" w:type="dxa"/>
          </w:tcPr>
          <w:p w14:paraId="45D0E134" w14:textId="77777777" w:rsidR="00F53806" w:rsidRDefault="00F53806" w:rsidP="00FB2FE6">
            <w:pPr>
              <w:tabs>
                <w:tab w:val="left" w:pos="284"/>
                <w:tab w:val="left" w:pos="567"/>
                <w:tab w:val="left" w:pos="851"/>
                <w:tab w:val="left" w:pos="1134"/>
                <w:tab w:val="left" w:pos="1418"/>
                <w:tab w:val="left" w:pos="1701"/>
                <w:tab w:val="left" w:pos="1985"/>
              </w:tabs>
              <w:ind w:hanging="540"/>
              <w:jc w:val="both"/>
              <w:rPr>
                <w:rFonts w:ascii="Arial" w:eastAsia="Times New Roman" w:hAnsi="Arial" w:cs="Arial"/>
                <w:bCs/>
                <w:sz w:val="24"/>
                <w:szCs w:val="24"/>
                <w:lang w:eastAsia="en-GB" w:bidi="en-GB"/>
              </w:rPr>
            </w:pPr>
          </w:p>
          <w:p w14:paraId="12EF864E" w14:textId="77AC1A80" w:rsidR="00040181" w:rsidRPr="00040181" w:rsidRDefault="00F53806" w:rsidP="00040181">
            <w:pPr>
              <w:ind w:hanging="540"/>
              <w:jc w:val="both"/>
              <w:rPr>
                <w:rFonts w:ascii="Arial" w:eastAsia="Times New Roman" w:hAnsi="Arial" w:cs="Arial"/>
                <w:bCs/>
                <w:sz w:val="24"/>
                <w:szCs w:val="24"/>
                <w:lang w:eastAsia="en-GB" w:bidi="en-GB"/>
              </w:rPr>
            </w:pPr>
            <w:r>
              <w:rPr>
                <w:rFonts w:ascii="Arial" w:eastAsia="Times New Roman" w:hAnsi="Arial" w:cs="Arial"/>
                <w:bCs/>
                <w:sz w:val="24"/>
                <w:szCs w:val="24"/>
                <w:lang w:eastAsia="en-GB" w:bidi="en-GB"/>
              </w:rPr>
              <w:tab/>
            </w:r>
            <w:r w:rsidR="00040181" w:rsidRPr="00040181">
              <w:rPr>
                <w:rFonts w:ascii="Arial" w:eastAsia="Times New Roman" w:hAnsi="Arial" w:cs="Arial"/>
                <w:bCs/>
                <w:sz w:val="24"/>
                <w:szCs w:val="24"/>
                <w:lang w:eastAsia="en-GB" w:bidi="en-GB"/>
              </w:rPr>
              <w:t xml:space="preserve">This document outlines the duties required for the time being of the post. It </w:t>
            </w:r>
            <w:proofErr w:type="gramStart"/>
            <w:r w:rsidR="00040181" w:rsidRPr="00040181">
              <w:rPr>
                <w:rFonts w:ascii="Arial" w:eastAsia="Times New Roman" w:hAnsi="Arial" w:cs="Arial"/>
                <w:bCs/>
                <w:sz w:val="24"/>
                <w:szCs w:val="24"/>
                <w:lang w:eastAsia="en-GB" w:bidi="en-GB"/>
              </w:rPr>
              <w:t>is issued</w:t>
            </w:r>
            <w:proofErr w:type="gramEnd"/>
            <w:r w:rsidR="00040181" w:rsidRPr="00040181">
              <w:rPr>
                <w:rFonts w:ascii="Arial" w:eastAsia="Times New Roman" w:hAnsi="Arial" w:cs="Arial"/>
                <w:bCs/>
                <w:sz w:val="24"/>
                <w:szCs w:val="24"/>
                <w:lang w:eastAsia="en-GB" w:bidi="en-GB"/>
              </w:rPr>
              <w:t xml:space="preserve"> for recruitment purposes and is not comprehensive or exclusive and duties and or reporting lines may be varied from time to time.</w:t>
            </w:r>
          </w:p>
          <w:p w14:paraId="0A0024D9" w14:textId="77777777" w:rsidR="00040181" w:rsidRPr="00040181" w:rsidRDefault="00040181" w:rsidP="00040181">
            <w:pPr>
              <w:ind w:hanging="540"/>
              <w:jc w:val="both"/>
              <w:rPr>
                <w:rFonts w:ascii="Arial" w:eastAsia="Times New Roman" w:hAnsi="Arial" w:cs="Arial"/>
                <w:bCs/>
                <w:sz w:val="24"/>
                <w:szCs w:val="24"/>
                <w:lang w:eastAsia="en-GB" w:bidi="en-GB"/>
              </w:rPr>
            </w:pPr>
          </w:p>
          <w:p w14:paraId="42924963" w14:textId="5E800D8E" w:rsidR="00040181" w:rsidRPr="00040181" w:rsidRDefault="00140453" w:rsidP="00040181">
            <w:pPr>
              <w:ind w:hanging="540"/>
              <w:jc w:val="both"/>
              <w:rPr>
                <w:rFonts w:ascii="Arial" w:eastAsia="Times New Roman" w:hAnsi="Arial" w:cs="Arial"/>
                <w:bCs/>
                <w:sz w:val="24"/>
                <w:szCs w:val="24"/>
                <w:lang w:eastAsia="en-GB" w:bidi="en-GB"/>
              </w:rPr>
            </w:pPr>
            <w:r>
              <w:rPr>
                <w:rFonts w:ascii="Arial" w:eastAsia="Times New Roman" w:hAnsi="Arial" w:cs="Arial"/>
                <w:bCs/>
                <w:sz w:val="24"/>
                <w:szCs w:val="24"/>
                <w:lang w:eastAsia="en-GB" w:bidi="en-GB"/>
              </w:rPr>
              <w:t xml:space="preserve">The </w:t>
            </w:r>
            <w:proofErr w:type="spellStart"/>
            <w:r w:rsidR="00040181">
              <w:rPr>
                <w:rFonts w:ascii="Arial" w:eastAsia="Times New Roman" w:hAnsi="Arial" w:cs="Arial"/>
                <w:bCs/>
                <w:sz w:val="24"/>
                <w:szCs w:val="24"/>
                <w:lang w:eastAsia="en-GB" w:bidi="en-GB"/>
              </w:rPr>
              <w:t>The</w:t>
            </w:r>
            <w:proofErr w:type="spellEnd"/>
            <w:r w:rsidR="00040181">
              <w:rPr>
                <w:rFonts w:ascii="Arial" w:eastAsia="Times New Roman" w:hAnsi="Arial" w:cs="Arial"/>
                <w:bCs/>
                <w:sz w:val="24"/>
                <w:szCs w:val="24"/>
                <w:lang w:eastAsia="en-GB" w:bidi="en-GB"/>
              </w:rPr>
              <w:t xml:space="preserve"> </w:t>
            </w:r>
            <w:r w:rsidR="00040181" w:rsidRPr="00040181">
              <w:rPr>
                <w:rFonts w:ascii="Arial" w:eastAsia="Times New Roman" w:hAnsi="Arial" w:cs="Arial"/>
                <w:bCs/>
                <w:sz w:val="24"/>
                <w:szCs w:val="24"/>
                <w:lang w:eastAsia="en-GB" w:bidi="en-GB"/>
              </w:rPr>
              <w:t xml:space="preserve">College aims to reflect the diverse community it serves and welcomes applications from suitably qualified candidates from all backgrounds. The College does not discriminate </w:t>
            </w:r>
            <w:proofErr w:type="gramStart"/>
            <w:r w:rsidR="00040181" w:rsidRPr="00040181">
              <w:rPr>
                <w:rFonts w:ascii="Arial" w:eastAsia="Times New Roman" w:hAnsi="Arial" w:cs="Arial"/>
                <w:bCs/>
                <w:sz w:val="24"/>
                <w:szCs w:val="24"/>
                <w:lang w:eastAsia="en-GB" w:bidi="en-GB"/>
              </w:rPr>
              <w:t>on the basis of</w:t>
            </w:r>
            <w:proofErr w:type="gramEnd"/>
            <w:r w:rsidR="00040181" w:rsidRPr="00040181">
              <w:rPr>
                <w:rFonts w:ascii="Arial" w:eastAsia="Times New Roman" w:hAnsi="Arial" w:cs="Arial"/>
                <w:bCs/>
                <w:sz w:val="24"/>
                <w:szCs w:val="24"/>
                <w:lang w:eastAsia="en-GB" w:bidi="en-GB"/>
              </w:rPr>
              <w:t xml:space="preserve"> race, gender reassignment, disability, sex, marital status, pregnancy and maternity, age, religion or belief, and/or sexual orientation and is committed to making reasonable adjustments for applicants with disabilities and mental health conditions.</w:t>
            </w:r>
          </w:p>
          <w:p w14:paraId="0116296B" w14:textId="77777777" w:rsidR="00040181" w:rsidRPr="00040181" w:rsidRDefault="00040181" w:rsidP="00040181">
            <w:pPr>
              <w:ind w:hanging="540"/>
              <w:jc w:val="both"/>
              <w:rPr>
                <w:rFonts w:ascii="Arial" w:eastAsia="Times New Roman" w:hAnsi="Arial" w:cs="Arial"/>
                <w:bCs/>
                <w:sz w:val="24"/>
                <w:szCs w:val="24"/>
                <w:lang w:eastAsia="en-GB" w:bidi="en-GB"/>
              </w:rPr>
            </w:pPr>
          </w:p>
          <w:p w14:paraId="34108717" w14:textId="77777777" w:rsidR="00040181" w:rsidRDefault="00040181" w:rsidP="00040181">
            <w:pPr>
              <w:ind w:hanging="540"/>
              <w:jc w:val="both"/>
              <w:rPr>
                <w:rFonts w:ascii="Arial" w:eastAsia="Times New Roman" w:hAnsi="Arial" w:cs="Arial"/>
                <w:bCs/>
                <w:sz w:val="24"/>
                <w:szCs w:val="24"/>
                <w:lang w:eastAsia="en-GB" w:bidi="en-GB"/>
              </w:rPr>
            </w:pPr>
            <w:r>
              <w:rPr>
                <w:rFonts w:ascii="Arial" w:eastAsia="Times New Roman" w:hAnsi="Arial" w:cs="Arial"/>
                <w:bCs/>
                <w:sz w:val="24"/>
                <w:szCs w:val="24"/>
                <w:lang w:eastAsia="en-GB" w:bidi="en-GB"/>
              </w:rPr>
              <w:t xml:space="preserve">We  </w:t>
            </w:r>
          </w:p>
          <w:p w14:paraId="795C54D7" w14:textId="1C8BA39D" w:rsidR="00F53806" w:rsidRDefault="00040181" w:rsidP="00040181">
            <w:pPr>
              <w:jc w:val="both"/>
              <w:rPr>
                <w:rFonts w:ascii="Arial" w:eastAsia="Times New Roman" w:hAnsi="Arial" w:cs="Arial"/>
                <w:bCs/>
                <w:sz w:val="24"/>
                <w:szCs w:val="24"/>
                <w:lang w:eastAsia="en-GB" w:bidi="en-GB"/>
              </w:rPr>
            </w:pPr>
            <w:r>
              <w:rPr>
                <w:rFonts w:ascii="Arial" w:eastAsia="Times New Roman" w:hAnsi="Arial" w:cs="Arial"/>
                <w:bCs/>
                <w:sz w:val="24"/>
                <w:szCs w:val="24"/>
                <w:lang w:eastAsia="en-GB" w:bidi="en-GB"/>
              </w:rPr>
              <w:lastRenderedPageBreak/>
              <w:t xml:space="preserve">We </w:t>
            </w:r>
            <w:r w:rsidRPr="00040181">
              <w:rPr>
                <w:rFonts w:ascii="Arial" w:eastAsia="Times New Roman" w:hAnsi="Arial" w:cs="Arial"/>
                <w:bCs/>
                <w:sz w:val="24"/>
                <w:szCs w:val="24"/>
                <w:lang w:eastAsia="en-GB" w:bidi="en-GB"/>
              </w:rPr>
              <w:t>are open to the suggestion of job-share opportunities if there are suitably qualified candidates who wish to work part-time.</w:t>
            </w:r>
          </w:p>
          <w:p w14:paraId="4B4656B8" w14:textId="6B4DA72B" w:rsidR="00040181" w:rsidRPr="00040181" w:rsidRDefault="00040181" w:rsidP="00040181">
            <w:pPr>
              <w:jc w:val="both"/>
              <w:rPr>
                <w:rFonts w:ascii="Arial" w:eastAsia="Times New Roman" w:hAnsi="Arial" w:cs="Arial"/>
                <w:b/>
                <w:bCs/>
                <w:sz w:val="24"/>
                <w:szCs w:val="24"/>
                <w:lang w:eastAsia="en-GB" w:bidi="en-GB"/>
              </w:rPr>
            </w:pPr>
            <w:r w:rsidRPr="00040181">
              <w:rPr>
                <w:rFonts w:ascii="Arial" w:eastAsia="Times New Roman" w:hAnsi="Arial" w:cs="Arial"/>
                <w:b/>
                <w:bCs/>
                <w:sz w:val="24"/>
                <w:szCs w:val="24"/>
                <w:lang w:eastAsia="en-GB" w:bidi="en-GB"/>
              </w:rPr>
              <w:t>C</w:t>
            </w:r>
            <w:r w:rsidR="00E30E68">
              <w:rPr>
                <w:rFonts w:ascii="Arial" w:eastAsia="Times New Roman" w:hAnsi="Arial" w:cs="Arial"/>
                <w:b/>
                <w:bCs/>
                <w:sz w:val="24"/>
                <w:szCs w:val="24"/>
                <w:lang w:eastAsia="en-GB" w:bidi="en-GB"/>
              </w:rPr>
              <w:t xml:space="preserve">losing date for applications: </w:t>
            </w:r>
            <w:r w:rsidR="00A86D84">
              <w:rPr>
                <w:rFonts w:ascii="Arial" w:eastAsia="Times New Roman" w:hAnsi="Arial" w:cs="Arial"/>
                <w:b/>
                <w:bCs/>
                <w:sz w:val="24"/>
                <w:szCs w:val="24"/>
                <w:lang w:eastAsia="en-GB" w:bidi="en-GB"/>
              </w:rPr>
              <w:t>Thursday 8 June</w:t>
            </w:r>
            <w:r w:rsidRPr="00040181">
              <w:rPr>
                <w:rFonts w:ascii="Arial" w:eastAsia="Times New Roman" w:hAnsi="Arial" w:cs="Arial"/>
                <w:b/>
                <w:bCs/>
                <w:sz w:val="24"/>
                <w:szCs w:val="24"/>
                <w:lang w:eastAsia="en-GB" w:bidi="en-GB"/>
              </w:rPr>
              <w:t xml:space="preserve"> 2023</w:t>
            </w:r>
            <w:r w:rsidR="00E30E68">
              <w:rPr>
                <w:rFonts w:ascii="Arial" w:eastAsia="Times New Roman" w:hAnsi="Arial" w:cs="Arial"/>
                <w:b/>
                <w:bCs/>
                <w:sz w:val="24"/>
                <w:szCs w:val="24"/>
                <w:lang w:eastAsia="en-GB" w:bidi="en-GB"/>
              </w:rPr>
              <w:t xml:space="preserve"> at 12pm</w:t>
            </w:r>
            <w:bookmarkStart w:id="0" w:name="_GoBack"/>
            <w:bookmarkEnd w:id="0"/>
          </w:p>
          <w:p w14:paraId="2CA99553" w14:textId="374C11FB" w:rsidR="00040181" w:rsidRPr="00040181" w:rsidRDefault="00A86D84" w:rsidP="00040181">
            <w:pPr>
              <w:jc w:val="both"/>
              <w:rPr>
                <w:rFonts w:ascii="Arial" w:eastAsia="Times New Roman" w:hAnsi="Arial" w:cs="Arial"/>
                <w:b/>
                <w:bCs/>
                <w:sz w:val="24"/>
                <w:szCs w:val="24"/>
                <w:lang w:eastAsia="en-GB" w:bidi="en-GB"/>
              </w:rPr>
            </w:pPr>
            <w:r>
              <w:rPr>
                <w:rFonts w:ascii="Arial" w:eastAsia="Times New Roman" w:hAnsi="Arial" w:cs="Arial"/>
                <w:b/>
                <w:bCs/>
                <w:sz w:val="24"/>
                <w:szCs w:val="24"/>
                <w:lang w:eastAsia="en-GB" w:bidi="en-GB"/>
              </w:rPr>
              <w:t>Interviews: Friday 16 June 2023</w:t>
            </w:r>
          </w:p>
          <w:p w14:paraId="00D2490E" w14:textId="77777777" w:rsidR="00040181" w:rsidRPr="00040181" w:rsidRDefault="00040181" w:rsidP="00040181">
            <w:pPr>
              <w:jc w:val="both"/>
              <w:rPr>
                <w:rFonts w:ascii="Arial" w:eastAsia="Times New Roman" w:hAnsi="Arial" w:cs="Arial"/>
                <w:bCs/>
                <w:sz w:val="24"/>
                <w:szCs w:val="24"/>
                <w:lang w:eastAsia="en-GB" w:bidi="en-GB"/>
              </w:rPr>
            </w:pPr>
          </w:p>
          <w:p w14:paraId="493A6AFD" w14:textId="1B618905" w:rsidR="00040181" w:rsidRPr="00040181" w:rsidRDefault="00040181" w:rsidP="00040181">
            <w:pPr>
              <w:jc w:val="both"/>
              <w:rPr>
                <w:rFonts w:ascii="Arial" w:eastAsia="Times New Roman" w:hAnsi="Arial" w:cs="Arial"/>
                <w:bCs/>
                <w:sz w:val="24"/>
                <w:szCs w:val="24"/>
                <w:lang w:eastAsia="en-GB" w:bidi="en-GB"/>
              </w:rPr>
            </w:pPr>
            <w:r w:rsidRPr="00040181">
              <w:rPr>
                <w:rFonts w:ascii="Arial" w:eastAsia="Times New Roman" w:hAnsi="Arial" w:cs="Arial"/>
                <w:bCs/>
                <w:sz w:val="24"/>
                <w:szCs w:val="24"/>
                <w:lang w:eastAsia="en-GB" w:bidi="en-GB"/>
              </w:rPr>
              <w:t xml:space="preserve">CV’s </w:t>
            </w:r>
            <w:proofErr w:type="gramStart"/>
            <w:r w:rsidRPr="00040181">
              <w:rPr>
                <w:rFonts w:ascii="Arial" w:eastAsia="Times New Roman" w:hAnsi="Arial" w:cs="Arial"/>
                <w:bCs/>
                <w:sz w:val="24"/>
                <w:szCs w:val="24"/>
                <w:lang w:eastAsia="en-GB" w:bidi="en-GB"/>
              </w:rPr>
              <w:t>will not be accepted</w:t>
            </w:r>
            <w:proofErr w:type="gramEnd"/>
            <w:r w:rsidRPr="00040181">
              <w:rPr>
                <w:rFonts w:ascii="Arial" w:eastAsia="Times New Roman" w:hAnsi="Arial" w:cs="Arial"/>
                <w:bCs/>
                <w:sz w:val="24"/>
                <w:szCs w:val="24"/>
                <w:lang w:eastAsia="en-GB" w:bidi="en-GB"/>
              </w:rPr>
              <w:t xml:space="preserve"> for this post.  Applicants should send a completed application form, giving names, addresses and telephone numbers of two professional referees, together with any supporting information by the closing date.</w:t>
            </w:r>
          </w:p>
          <w:p w14:paraId="61273D48" w14:textId="77777777" w:rsidR="00040181" w:rsidRPr="00040181" w:rsidRDefault="00040181" w:rsidP="00040181">
            <w:pPr>
              <w:jc w:val="both"/>
              <w:rPr>
                <w:rFonts w:ascii="Arial" w:eastAsia="Times New Roman" w:hAnsi="Arial" w:cs="Arial"/>
                <w:bCs/>
                <w:sz w:val="24"/>
                <w:szCs w:val="24"/>
                <w:lang w:eastAsia="en-GB" w:bidi="en-GB"/>
              </w:rPr>
            </w:pPr>
          </w:p>
          <w:p w14:paraId="3966D709" w14:textId="7C8BDC34" w:rsidR="00040181" w:rsidRPr="00040181" w:rsidRDefault="00040181" w:rsidP="00040181">
            <w:pPr>
              <w:jc w:val="both"/>
              <w:rPr>
                <w:rFonts w:ascii="Arial" w:eastAsia="Times New Roman" w:hAnsi="Arial" w:cs="Arial"/>
                <w:bCs/>
                <w:sz w:val="24"/>
                <w:szCs w:val="24"/>
                <w:lang w:eastAsia="en-GB" w:bidi="en-GB"/>
              </w:rPr>
            </w:pPr>
            <w:r w:rsidRPr="00040181">
              <w:rPr>
                <w:rFonts w:ascii="Arial" w:eastAsia="Times New Roman" w:hAnsi="Arial" w:cs="Arial"/>
                <w:bCs/>
                <w:sz w:val="24"/>
                <w:szCs w:val="24"/>
                <w:lang w:eastAsia="en-GB" w:bidi="en-GB"/>
              </w:rPr>
              <w:t xml:space="preserve">Applications can be submitted via email to </w:t>
            </w:r>
            <w:hyperlink r:id="rId10" w:history="1">
              <w:r w:rsidRPr="0012070F">
                <w:rPr>
                  <w:rStyle w:val="Hyperlink"/>
                  <w:rFonts w:ascii="Arial" w:eastAsia="Times New Roman" w:hAnsi="Arial" w:cs="Arial"/>
                  <w:bCs/>
                  <w:sz w:val="24"/>
                  <w:szCs w:val="24"/>
                  <w:lang w:eastAsia="en-GB" w:bidi="en-GB"/>
                </w:rPr>
                <w:t>recruitment@morleycollege.ac.uk</w:t>
              </w:r>
            </w:hyperlink>
            <w:r>
              <w:rPr>
                <w:rFonts w:ascii="Arial" w:eastAsia="Times New Roman" w:hAnsi="Arial" w:cs="Arial"/>
                <w:bCs/>
                <w:sz w:val="24"/>
                <w:szCs w:val="24"/>
                <w:lang w:eastAsia="en-GB" w:bidi="en-GB"/>
              </w:rPr>
              <w:t xml:space="preserve"> </w:t>
            </w:r>
          </w:p>
          <w:p w14:paraId="62029244" w14:textId="4D37BEFD" w:rsidR="00040181" w:rsidRPr="00040181" w:rsidRDefault="00040181" w:rsidP="00040181">
            <w:pPr>
              <w:jc w:val="both"/>
              <w:rPr>
                <w:rFonts w:ascii="Arial" w:eastAsia="Times New Roman" w:hAnsi="Arial" w:cs="Arial"/>
                <w:b/>
                <w:bCs/>
                <w:sz w:val="24"/>
                <w:szCs w:val="24"/>
                <w:lang w:eastAsia="en-GB" w:bidi="en-GB"/>
              </w:rPr>
            </w:pPr>
            <w:r w:rsidRPr="00040181">
              <w:rPr>
                <w:rFonts w:ascii="Arial" w:eastAsia="Times New Roman" w:hAnsi="Arial" w:cs="Arial"/>
                <w:b/>
                <w:bCs/>
                <w:sz w:val="24"/>
                <w:szCs w:val="24"/>
                <w:lang w:eastAsia="en-GB" w:bidi="en-GB"/>
              </w:rPr>
              <w:t>This post is subject to an Enhanced DBS check and children’s barred list check.</w:t>
            </w:r>
          </w:p>
          <w:p w14:paraId="191E951D" w14:textId="77777777" w:rsidR="00040181" w:rsidRDefault="00040181" w:rsidP="00040181">
            <w:pPr>
              <w:ind w:hanging="540"/>
              <w:jc w:val="both"/>
              <w:rPr>
                <w:rFonts w:ascii="Arial" w:eastAsia="Times New Roman" w:hAnsi="Arial" w:cs="Arial"/>
                <w:bCs/>
                <w:sz w:val="24"/>
                <w:szCs w:val="24"/>
                <w:lang w:eastAsia="en-GB" w:bidi="en-GB"/>
              </w:rPr>
            </w:pPr>
          </w:p>
          <w:p w14:paraId="62E6C593" w14:textId="77777777" w:rsidR="00040181" w:rsidRPr="0005331A" w:rsidRDefault="00040181" w:rsidP="00040181">
            <w:pPr>
              <w:ind w:hanging="540"/>
              <w:jc w:val="both"/>
              <w:rPr>
                <w:rFonts w:ascii="Arial" w:eastAsia="Times New Roman" w:hAnsi="Arial" w:cs="Arial"/>
                <w:b/>
                <w:bCs/>
                <w:sz w:val="24"/>
                <w:szCs w:val="24"/>
                <w:lang w:eastAsia="en-GB" w:bidi="en-GB"/>
              </w:rPr>
            </w:pPr>
          </w:p>
          <w:p w14:paraId="662FAAD9" w14:textId="77777777" w:rsidR="00F53806" w:rsidRPr="00E0609A" w:rsidRDefault="00F53806" w:rsidP="00FB2FE6">
            <w:pPr>
              <w:ind w:hanging="540"/>
              <w:jc w:val="both"/>
              <w:rPr>
                <w:rFonts w:ascii="Arial" w:eastAsia="Times New Roman" w:hAnsi="Arial" w:cs="Arial"/>
                <w:b/>
                <w:bCs/>
                <w:sz w:val="24"/>
                <w:szCs w:val="24"/>
                <w:lang w:eastAsia="en-GB" w:bidi="en-GB"/>
              </w:rPr>
            </w:pPr>
          </w:p>
          <w:p w14:paraId="4DBA32A7" w14:textId="77777777" w:rsidR="00F53806" w:rsidRPr="00801165" w:rsidRDefault="00F53806" w:rsidP="00FB2FE6">
            <w:pPr>
              <w:ind w:hanging="540"/>
              <w:jc w:val="both"/>
              <w:rPr>
                <w:rFonts w:ascii="Arial" w:eastAsia="Times New Roman" w:hAnsi="Arial" w:cs="Arial"/>
                <w:bCs/>
                <w:sz w:val="24"/>
                <w:szCs w:val="24"/>
                <w:lang w:eastAsia="en-GB" w:bidi="en-GB"/>
              </w:rPr>
            </w:pPr>
          </w:p>
          <w:p w14:paraId="7B36191D" w14:textId="77777777" w:rsidR="00F53806" w:rsidRPr="00801165" w:rsidRDefault="00F53806" w:rsidP="00FB2FE6">
            <w:pPr>
              <w:tabs>
                <w:tab w:val="left" w:pos="284"/>
                <w:tab w:val="left" w:pos="567"/>
                <w:tab w:val="left" w:pos="851"/>
                <w:tab w:val="left" w:pos="1134"/>
                <w:tab w:val="left" w:pos="1418"/>
                <w:tab w:val="left" w:pos="1701"/>
                <w:tab w:val="left" w:pos="1985"/>
              </w:tabs>
              <w:ind w:hanging="540"/>
              <w:jc w:val="both"/>
              <w:rPr>
                <w:rFonts w:ascii="Arial" w:eastAsia="Arial" w:hAnsi="Arial" w:cs="Arial"/>
                <w:lang w:eastAsia="en-GB" w:bidi="en-GB"/>
              </w:rPr>
            </w:pPr>
          </w:p>
        </w:tc>
      </w:tr>
    </w:tbl>
    <w:p w14:paraId="59A56FB2" w14:textId="77777777" w:rsidR="00F53806" w:rsidRPr="00801165" w:rsidRDefault="00F53806" w:rsidP="00F53806">
      <w:pPr>
        <w:widowControl w:val="0"/>
        <w:autoSpaceDE w:val="0"/>
        <w:autoSpaceDN w:val="0"/>
        <w:spacing w:after="0" w:line="240" w:lineRule="auto"/>
        <w:jc w:val="both"/>
        <w:rPr>
          <w:rFonts w:ascii="Franklin Gothic Book" w:eastAsia="Arial" w:hAnsi="Franklin Gothic Book" w:cs="Arial"/>
          <w:lang w:eastAsia="en-GB" w:bidi="en-GB"/>
        </w:rPr>
      </w:pPr>
    </w:p>
    <w:p w14:paraId="2D57C971" w14:textId="77777777" w:rsidR="00801165" w:rsidRPr="00801165" w:rsidRDefault="00801165" w:rsidP="006F58DC">
      <w:pPr>
        <w:widowControl w:val="0"/>
        <w:autoSpaceDE w:val="0"/>
        <w:autoSpaceDN w:val="0"/>
        <w:spacing w:before="6" w:after="0" w:line="240" w:lineRule="auto"/>
        <w:jc w:val="both"/>
        <w:rPr>
          <w:rFonts w:ascii="Arial" w:eastAsia="Arial" w:hAnsi="Arial" w:cs="Arial"/>
          <w:sz w:val="24"/>
          <w:szCs w:val="24"/>
          <w:lang w:eastAsia="en-GB" w:bidi="en-GB"/>
        </w:rPr>
      </w:pPr>
    </w:p>
    <w:p w14:paraId="1BD7BE62" w14:textId="35A12AB0" w:rsidR="004D650A" w:rsidRPr="000B73A7" w:rsidRDefault="005D2453" w:rsidP="006D7945">
      <w:pPr>
        <w:widowControl w:val="0"/>
        <w:autoSpaceDE w:val="0"/>
        <w:autoSpaceDN w:val="0"/>
        <w:spacing w:after="0" w:line="240" w:lineRule="auto"/>
        <w:ind w:left="7655"/>
        <w:jc w:val="both"/>
        <w:rPr>
          <w:rFonts w:ascii="Arial" w:eastAsia="Arial" w:hAnsi="Arial" w:cs="Arial"/>
          <w:sz w:val="24"/>
          <w:szCs w:val="24"/>
          <w:lang w:eastAsia="en-GB" w:bidi="en-GB"/>
        </w:rPr>
      </w:pPr>
      <w:r>
        <w:rPr>
          <w:rFonts w:ascii="Arial" w:eastAsia="Arial" w:hAnsi="Arial" w:cs="Arial"/>
          <w:sz w:val="24"/>
          <w:szCs w:val="24"/>
          <w:lang w:eastAsia="en-GB" w:bidi="en-GB"/>
        </w:rPr>
        <w:t>May</w:t>
      </w:r>
      <w:r w:rsidR="000B73A7">
        <w:rPr>
          <w:rFonts w:ascii="Arial" w:eastAsia="Arial" w:hAnsi="Arial" w:cs="Arial"/>
          <w:sz w:val="24"/>
          <w:szCs w:val="24"/>
          <w:lang w:eastAsia="en-GB" w:bidi="en-GB"/>
        </w:rPr>
        <w:t xml:space="preserve"> 2023</w:t>
      </w:r>
    </w:p>
    <w:sectPr w:rsidR="004D650A" w:rsidRPr="000B73A7" w:rsidSect="0005331A">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127"/>
    <w:multiLevelType w:val="hybridMultilevel"/>
    <w:tmpl w:val="0AB4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2309"/>
    <w:multiLevelType w:val="hybridMultilevel"/>
    <w:tmpl w:val="FDFE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14D21"/>
    <w:multiLevelType w:val="hybridMultilevel"/>
    <w:tmpl w:val="4E58FA1E"/>
    <w:lvl w:ilvl="0" w:tplc="0966DD0E">
      <w:start w:val="1"/>
      <w:numFmt w:val="upperLetter"/>
      <w:lvlText w:val="%1."/>
      <w:lvlJc w:val="left"/>
      <w:pPr>
        <w:ind w:left="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349444">
      <w:start w:val="1"/>
      <w:numFmt w:val="decimal"/>
      <w:lvlRestart w:val="0"/>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E28FB8">
      <w:start w:val="1"/>
      <w:numFmt w:val="lowerRoman"/>
      <w:lvlText w:val="%3"/>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72CD5A">
      <w:start w:val="1"/>
      <w:numFmt w:val="decimal"/>
      <w:lvlText w:val="%4"/>
      <w:lvlJc w:val="left"/>
      <w:pPr>
        <w:ind w:left="2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E82182">
      <w:start w:val="1"/>
      <w:numFmt w:val="lowerLetter"/>
      <w:lvlText w:val="%5"/>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DCD9AC">
      <w:start w:val="1"/>
      <w:numFmt w:val="lowerRoman"/>
      <w:lvlText w:val="%6"/>
      <w:lvlJc w:val="left"/>
      <w:pPr>
        <w:ind w:left="3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657A6">
      <w:start w:val="1"/>
      <w:numFmt w:val="decimal"/>
      <w:lvlText w:val="%7"/>
      <w:lvlJc w:val="left"/>
      <w:pPr>
        <w:ind w:left="4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A2928">
      <w:start w:val="1"/>
      <w:numFmt w:val="lowerLetter"/>
      <w:lvlText w:val="%8"/>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7CE0A2">
      <w:start w:val="1"/>
      <w:numFmt w:val="lowerRoman"/>
      <w:lvlText w:val="%9"/>
      <w:lvlJc w:val="left"/>
      <w:pPr>
        <w:ind w:left="5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2831D0"/>
    <w:multiLevelType w:val="hybridMultilevel"/>
    <w:tmpl w:val="521C5D5E"/>
    <w:lvl w:ilvl="0" w:tplc="D756938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2B41B1"/>
    <w:multiLevelType w:val="hybridMultilevel"/>
    <w:tmpl w:val="DBBA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3D42"/>
    <w:multiLevelType w:val="hybridMultilevel"/>
    <w:tmpl w:val="4252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71683"/>
    <w:multiLevelType w:val="hybridMultilevel"/>
    <w:tmpl w:val="7EF4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B0B10"/>
    <w:multiLevelType w:val="hybridMultilevel"/>
    <w:tmpl w:val="56E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81D03"/>
    <w:multiLevelType w:val="hybridMultilevel"/>
    <w:tmpl w:val="6D40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160F0"/>
    <w:multiLevelType w:val="hybridMultilevel"/>
    <w:tmpl w:val="5420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D32B6"/>
    <w:multiLevelType w:val="hybridMultilevel"/>
    <w:tmpl w:val="B00C55D0"/>
    <w:lvl w:ilvl="0" w:tplc="F38262E2">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54476754"/>
    <w:multiLevelType w:val="hybridMultilevel"/>
    <w:tmpl w:val="A820680E"/>
    <w:lvl w:ilvl="0" w:tplc="3230A2D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2" w15:restartNumberingAfterBreak="0">
    <w:nsid w:val="544C40C0"/>
    <w:multiLevelType w:val="hybridMultilevel"/>
    <w:tmpl w:val="83B6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62BA2"/>
    <w:multiLevelType w:val="hybridMultilevel"/>
    <w:tmpl w:val="2E5AA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CE1D01"/>
    <w:multiLevelType w:val="hybridMultilevel"/>
    <w:tmpl w:val="1FFA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F337E"/>
    <w:multiLevelType w:val="hybridMultilevel"/>
    <w:tmpl w:val="F670D6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382248"/>
    <w:multiLevelType w:val="hybridMultilevel"/>
    <w:tmpl w:val="D762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F26D0"/>
    <w:multiLevelType w:val="hybridMultilevel"/>
    <w:tmpl w:val="3FFAD020"/>
    <w:lvl w:ilvl="0" w:tplc="02C22B7A">
      <w:start w:val="1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781D4FEE"/>
    <w:multiLevelType w:val="hybridMultilevel"/>
    <w:tmpl w:val="571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F781E"/>
    <w:multiLevelType w:val="hybridMultilevel"/>
    <w:tmpl w:val="ADBA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25CF9"/>
    <w:multiLevelType w:val="hybridMultilevel"/>
    <w:tmpl w:val="C3B235DE"/>
    <w:lvl w:ilvl="0" w:tplc="7C44C85C">
      <w:start w:val="1"/>
      <w:numFmt w:val="upperLetter"/>
      <w:lvlText w:val="%1."/>
      <w:lvlJc w:val="left"/>
      <w:pPr>
        <w:ind w:left="1011" w:hanging="646"/>
        <w:jc w:val="right"/>
      </w:pPr>
      <w:rPr>
        <w:rFonts w:ascii="Arial" w:eastAsia="Arial" w:hAnsi="Arial" w:cs="Arial" w:hint="default"/>
        <w:b/>
        <w:bCs/>
        <w:spacing w:val="-6"/>
        <w:w w:val="100"/>
        <w:sz w:val="22"/>
        <w:szCs w:val="22"/>
        <w:lang w:val="en-US" w:eastAsia="en-US" w:bidi="ar-SA"/>
      </w:rPr>
    </w:lvl>
    <w:lvl w:ilvl="1" w:tplc="E73A530E">
      <w:start w:val="1"/>
      <w:numFmt w:val="decimal"/>
      <w:lvlText w:val="%2."/>
      <w:lvlJc w:val="left"/>
      <w:pPr>
        <w:ind w:left="1011" w:hanging="711"/>
      </w:pPr>
      <w:rPr>
        <w:rFonts w:ascii="Arial MT" w:eastAsia="Arial MT" w:hAnsi="Arial MT" w:cs="Arial MT" w:hint="default"/>
        <w:spacing w:val="-1"/>
        <w:w w:val="100"/>
        <w:sz w:val="22"/>
        <w:szCs w:val="22"/>
        <w:lang w:val="en-US" w:eastAsia="en-US" w:bidi="ar-SA"/>
      </w:rPr>
    </w:lvl>
    <w:lvl w:ilvl="2" w:tplc="BEE4A8C2">
      <w:numFmt w:val="bullet"/>
      <w:lvlText w:val="•"/>
      <w:lvlJc w:val="left"/>
      <w:pPr>
        <w:ind w:left="2841" w:hanging="711"/>
      </w:pPr>
      <w:rPr>
        <w:rFonts w:hint="default"/>
        <w:lang w:val="en-US" w:eastAsia="en-US" w:bidi="ar-SA"/>
      </w:rPr>
    </w:lvl>
    <w:lvl w:ilvl="3" w:tplc="C526BC56">
      <w:numFmt w:val="bullet"/>
      <w:lvlText w:val="•"/>
      <w:lvlJc w:val="left"/>
      <w:pPr>
        <w:ind w:left="3752" w:hanging="711"/>
      </w:pPr>
      <w:rPr>
        <w:rFonts w:hint="default"/>
        <w:lang w:val="en-US" w:eastAsia="en-US" w:bidi="ar-SA"/>
      </w:rPr>
    </w:lvl>
    <w:lvl w:ilvl="4" w:tplc="A066F30E">
      <w:numFmt w:val="bullet"/>
      <w:lvlText w:val="•"/>
      <w:lvlJc w:val="left"/>
      <w:pPr>
        <w:ind w:left="4663" w:hanging="711"/>
      </w:pPr>
      <w:rPr>
        <w:rFonts w:hint="default"/>
        <w:lang w:val="en-US" w:eastAsia="en-US" w:bidi="ar-SA"/>
      </w:rPr>
    </w:lvl>
    <w:lvl w:ilvl="5" w:tplc="2A02E742">
      <w:numFmt w:val="bullet"/>
      <w:lvlText w:val="•"/>
      <w:lvlJc w:val="left"/>
      <w:pPr>
        <w:ind w:left="5574" w:hanging="711"/>
      </w:pPr>
      <w:rPr>
        <w:rFonts w:hint="default"/>
        <w:lang w:val="en-US" w:eastAsia="en-US" w:bidi="ar-SA"/>
      </w:rPr>
    </w:lvl>
    <w:lvl w:ilvl="6" w:tplc="54301B3E">
      <w:numFmt w:val="bullet"/>
      <w:lvlText w:val="•"/>
      <w:lvlJc w:val="left"/>
      <w:pPr>
        <w:ind w:left="6485" w:hanging="711"/>
      </w:pPr>
      <w:rPr>
        <w:rFonts w:hint="default"/>
        <w:lang w:val="en-US" w:eastAsia="en-US" w:bidi="ar-SA"/>
      </w:rPr>
    </w:lvl>
    <w:lvl w:ilvl="7" w:tplc="9B464DFE">
      <w:numFmt w:val="bullet"/>
      <w:lvlText w:val="•"/>
      <w:lvlJc w:val="left"/>
      <w:pPr>
        <w:ind w:left="7396" w:hanging="711"/>
      </w:pPr>
      <w:rPr>
        <w:rFonts w:hint="default"/>
        <w:lang w:val="en-US" w:eastAsia="en-US" w:bidi="ar-SA"/>
      </w:rPr>
    </w:lvl>
    <w:lvl w:ilvl="8" w:tplc="77322660">
      <w:numFmt w:val="bullet"/>
      <w:lvlText w:val="•"/>
      <w:lvlJc w:val="left"/>
      <w:pPr>
        <w:ind w:left="8307" w:hanging="711"/>
      </w:pPr>
      <w:rPr>
        <w:rFonts w:hint="default"/>
        <w:lang w:val="en-US" w:eastAsia="en-US" w:bidi="ar-SA"/>
      </w:rPr>
    </w:lvl>
  </w:abstractNum>
  <w:num w:numId="1">
    <w:abstractNumId w:val="1"/>
  </w:num>
  <w:num w:numId="2">
    <w:abstractNumId w:val="10"/>
  </w:num>
  <w:num w:numId="3">
    <w:abstractNumId w:val="3"/>
  </w:num>
  <w:num w:numId="4">
    <w:abstractNumId w:val="17"/>
  </w:num>
  <w:num w:numId="5">
    <w:abstractNumId w:val="9"/>
  </w:num>
  <w:num w:numId="6">
    <w:abstractNumId w:val="6"/>
  </w:num>
  <w:num w:numId="7">
    <w:abstractNumId w:val="19"/>
  </w:num>
  <w:num w:numId="8">
    <w:abstractNumId w:val="12"/>
  </w:num>
  <w:num w:numId="9">
    <w:abstractNumId w:val="13"/>
  </w:num>
  <w:num w:numId="10">
    <w:abstractNumId w:val="0"/>
  </w:num>
  <w:num w:numId="11">
    <w:abstractNumId w:val="16"/>
  </w:num>
  <w:num w:numId="12">
    <w:abstractNumId w:val="20"/>
  </w:num>
  <w:num w:numId="13">
    <w:abstractNumId w:val="5"/>
  </w:num>
  <w:num w:numId="14">
    <w:abstractNumId w:val="7"/>
  </w:num>
  <w:num w:numId="15">
    <w:abstractNumId w:val="15"/>
  </w:num>
  <w:num w:numId="16">
    <w:abstractNumId w:val="11"/>
  </w:num>
  <w:num w:numId="17">
    <w:abstractNumId w:val="8"/>
  </w:num>
  <w:num w:numId="18">
    <w:abstractNumId w:val="14"/>
  </w:num>
  <w:num w:numId="19">
    <w:abstractNumId w:val="2"/>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65"/>
    <w:rsid w:val="00025234"/>
    <w:rsid w:val="00040181"/>
    <w:rsid w:val="0005331A"/>
    <w:rsid w:val="000B73A7"/>
    <w:rsid w:val="000D666F"/>
    <w:rsid w:val="000F4EFA"/>
    <w:rsid w:val="001213BD"/>
    <w:rsid w:val="00140453"/>
    <w:rsid w:val="001E7B1E"/>
    <w:rsid w:val="002C1E9C"/>
    <w:rsid w:val="002E2A22"/>
    <w:rsid w:val="00351CE0"/>
    <w:rsid w:val="00361B83"/>
    <w:rsid w:val="00385E60"/>
    <w:rsid w:val="003A7167"/>
    <w:rsid w:val="00452E74"/>
    <w:rsid w:val="00471FF0"/>
    <w:rsid w:val="004C60D5"/>
    <w:rsid w:val="004D650A"/>
    <w:rsid w:val="00590615"/>
    <w:rsid w:val="005D2453"/>
    <w:rsid w:val="00622751"/>
    <w:rsid w:val="006A6F67"/>
    <w:rsid w:val="006D7945"/>
    <w:rsid w:val="006F58DC"/>
    <w:rsid w:val="007030F9"/>
    <w:rsid w:val="0076277D"/>
    <w:rsid w:val="00801165"/>
    <w:rsid w:val="00891DCC"/>
    <w:rsid w:val="008C67E3"/>
    <w:rsid w:val="008C78ED"/>
    <w:rsid w:val="009741F7"/>
    <w:rsid w:val="009D6904"/>
    <w:rsid w:val="00A86D84"/>
    <w:rsid w:val="00B56C59"/>
    <w:rsid w:val="00B64789"/>
    <w:rsid w:val="00D574B2"/>
    <w:rsid w:val="00E0609A"/>
    <w:rsid w:val="00E30E68"/>
    <w:rsid w:val="00F5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E706"/>
  <w15:chartTrackingRefBased/>
  <w15:docId w15:val="{55977DD6-29CE-437C-A732-33BA105F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01165"/>
    <w:pPr>
      <w:widowControl w:val="0"/>
      <w:autoSpaceDE w:val="0"/>
      <w:autoSpaceDN w:val="0"/>
      <w:spacing w:before="17" w:after="0" w:line="240" w:lineRule="auto"/>
      <w:ind w:left="107"/>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1165"/>
    <w:rPr>
      <w:rFonts w:ascii="Arial" w:eastAsia="Arial" w:hAnsi="Arial" w:cs="Arial"/>
      <w:b/>
      <w:bCs/>
      <w:lang w:eastAsia="en-GB" w:bidi="en-GB"/>
    </w:rPr>
  </w:style>
  <w:style w:type="table" w:styleId="TableGrid">
    <w:name w:val="Table Grid"/>
    <w:basedOn w:val="TableNormal"/>
    <w:uiPriority w:val="59"/>
    <w:rsid w:val="0080116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A7"/>
    <w:pPr>
      <w:ind w:left="720"/>
      <w:contextualSpacing/>
    </w:pPr>
  </w:style>
  <w:style w:type="paragraph" w:styleId="BodyText">
    <w:name w:val="Body Text"/>
    <w:basedOn w:val="Normal"/>
    <w:link w:val="BodyTextChar"/>
    <w:uiPriority w:val="1"/>
    <w:qFormat/>
    <w:rsid w:val="00E0609A"/>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E0609A"/>
    <w:rPr>
      <w:rFonts w:ascii="Arial MT" w:eastAsia="Arial MT" w:hAnsi="Arial MT" w:cs="Arial MT"/>
      <w:lang w:val="en-US"/>
    </w:rPr>
  </w:style>
  <w:style w:type="character" w:styleId="Hyperlink">
    <w:name w:val="Hyperlink"/>
    <w:basedOn w:val="DefaultParagraphFont"/>
    <w:uiPriority w:val="99"/>
    <w:unhideWhenUsed/>
    <w:rsid w:val="00040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cruitment@morleycollege.ac.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29e28a-17b7-41ab-a80e-71fa09dff2fc" xsi:nil="true"/>
    <lcf76f155ced4ddcb4097134ff3c332f xmlns="68ebc67f-691c-40cb-bab9-bd3dd0c7cd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4B59102DC1E4EA1037C7AAC6DC2CE" ma:contentTypeVersion="16" ma:contentTypeDescription="Create a new document." ma:contentTypeScope="" ma:versionID="1041c31f6d76d250f3ea3d126686eb90">
  <xsd:schema xmlns:xsd="http://www.w3.org/2001/XMLSchema" xmlns:xs="http://www.w3.org/2001/XMLSchema" xmlns:p="http://schemas.microsoft.com/office/2006/metadata/properties" xmlns:ns2="68ebc67f-691c-40cb-bab9-bd3dd0c7cdc6" xmlns:ns3="5f29e28a-17b7-41ab-a80e-71fa09dff2fc" targetNamespace="http://schemas.microsoft.com/office/2006/metadata/properties" ma:root="true" ma:fieldsID="178e1169ed3cc57ca867f576043a48f0" ns2:_="" ns3:_="">
    <xsd:import namespace="68ebc67f-691c-40cb-bab9-bd3dd0c7cdc6"/>
    <xsd:import namespace="5f29e28a-17b7-41ab-a80e-71fa09dff2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c67f-691c-40cb-bab9-bd3dd0c7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9e28a-17b7-41ab-a80e-71fa09dff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196d63-7805-4d72-bf1b-cac9cc48528b}" ma:internalName="TaxCatchAll" ma:showField="CatchAllData" ma:web="5f29e28a-17b7-41ab-a80e-71fa09d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AF27-F53E-499F-A8FB-C156EA9E3E04}">
  <ds:schemaRefs>
    <ds:schemaRef ds:uri="http://schemas.microsoft.com/office/2006/metadata/properties"/>
    <ds:schemaRef ds:uri="http://schemas.microsoft.com/office/infopath/2007/PartnerControls"/>
    <ds:schemaRef ds:uri="5f29e28a-17b7-41ab-a80e-71fa09dff2fc"/>
    <ds:schemaRef ds:uri="68ebc67f-691c-40cb-bab9-bd3dd0c7cdc6"/>
  </ds:schemaRefs>
</ds:datastoreItem>
</file>

<file path=customXml/itemProps2.xml><?xml version="1.0" encoding="utf-8"?>
<ds:datastoreItem xmlns:ds="http://schemas.openxmlformats.org/officeDocument/2006/customXml" ds:itemID="{6FC4AB49-2972-4547-A9B1-6BD9511136E7}">
  <ds:schemaRefs>
    <ds:schemaRef ds:uri="http://schemas.microsoft.com/sharepoint/v3/contenttype/forms"/>
  </ds:schemaRefs>
</ds:datastoreItem>
</file>

<file path=customXml/itemProps3.xml><?xml version="1.0" encoding="utf-8"?>
<ds:datastoreItem xmlns:ds="http://schemas.openxmlformats.org/officeDocument/2006/customXml" ds:itemID="{C9D61FA6-5E32-4804-8E15-30EBCDCA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c67f-691c-40cb-bab9-bd3dd0c7cdc6"/>
    <ds:schemaRef ds:uri="5f29e28a-17b7-41ab-a80e-71fa09d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95D55-02E4-4D95-A175-728F7E3A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Shaw</dc:creator>
  <cp:keywords/>
  <dc:description/>
  <cp:lastModifiedBy>Krystal Shaw</cp:lastModifiedBy>
  <cp:revision>24</cp:revision>
  <dcterms:created xsi:type="dcterms:W3CDTF">2023-05-19T10:40:00Z</dcterms:created>
  <dcterms:modified xsi:type="dcterms:W3CDTF">2023-05-19T11:17:00Z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0x0101000714B59102DC1E4EA1037C7AAC6DC2CE</vt:lpwstr>
  </property>
  <property fmtid="{D5CDD505-2E9C-101B-9397-08002B2CF9AE}" pid="3" name="MediaServiceImageTags">
    <vt:lpwstr/>
  </property>
</Properties>
</file>